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E9DD7" w14:textId="77777777" w:rsidR="007C59B9" w:rsidRDefault="00621B81" w:rsidP="000E07D6">
      <w:pPr>
        <w:spacing w:after="0"/>
        <w:jc w:val="both"/>
        <w:rPr>
          <w:rFonts w:ascii="Times New Roman" w:hAnsi="Times New Roman" w:cs="Times New Roman"/>
          <w:sz w:val="28"/>
          <w:szCs w:val="28"/>
          <w:lang w:val="be-BY"/>
        </w:rPr>
      </w:pPr>
      <w:r w:rsidRPr="00ED367A">
        <w:rPr>
          <w:rFonts w:ascii="Times New Roman" w:hAnsi="Times New Roman" w:cs="Times New Roman"/>
          <w:b/>
          <w:sz w:val="28"/>
          <w:szCs w:val="28"/>
          <w:lang w:val="be-BY"/>
        </w:rPr>
        <w:t>Тэма ўрока:</w:t>
      </w:r>
      <w:r w:rsidRPr="00ED367A">
        <w:rPr>
          <w:rFonts w:ascii="Times New Roman" w:hAnsi="Times New Roman" w:cs="Times New Roman"/>
          <w:sz w:val="28"/>
          <w:szCs w:val="28"/>
          <w:lang w:val="be-BY"/>
        </w:rPr>
        <w:t xml:space="preserve"> Усяслаў Чарадзей</w:t>
      </w:r>
    </w:p>
    <w:p w14:paraId="5D1A05D0" w14:textId="77777777" w:rsid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b/>
          <w:sz w:val="28"/>
          <w:szCs w:val="28"/>
          <w:lang w:val="be-BY"/>
        </w:rPr>
        <w:t>Мэта:</w:t>
      </w:r>
      <w:r w:rsidRPr="00621B81">
        <w:rPr>
          <w:rFonts w:ascii="Times New Roman" w:hAnsi="Times New Roman" w:cs="Times New Roman"/>
          <w:sz w:val="28"/>
          <w:szCs w:val="28"/>
          <w:lang w:val="be-BY"/>
        </w:rPr>
        <w:t xml:space="preserve"> стварыць умовы для фарміравання ў вучняў уяўленняў аб  ролі асобы Усяслава Чарадзея ў гісторыі нашай Айчыны</w:t>
      </w:r>
      <w:r>
        <w:rPr>
          <w:rFonts w:ascii="Times New Roman" w:hAnsi="Times New Roman" w:cs="Times New Roman"/>
          <w:sz w:val="28"/>
          <w:szCs w:val="28"/>
          <w:lang w:val="be-BY"/>
        </w:rPr>
        <w:t>.</w:t>
      </w:r>
    </w:p>
    <w:p w14:paraId="4A5DEC0E" w14:textId="77777777" w:rsidR="00621B81" w:rsidRPr="00621B81" w:rsidRDefault="00621B81" w:rsidP="000E07D6">
      <w:pPr>
        <w:spacing w:after="0"/>
        <w:jc w:val="both"/>
        <w:rPr>
          <w:rFonts w:ascii="Times New Roman" w:hAnsi="Times New Roman" w:cs="Times New Roman"/>
          <w:b/>
          <w:sz w:val="28"/>
          <w:szCs w:val="28"/>
          <w:lang w:val="be-BY"/>
        </w:rPr>
      </w:pPr>
      <w:r w:rsidRPr="00621B81">
        <w:rPr>
          <w:rFonts w:ascii="Times New Roman" w:hAnsi="Times New Roman" w:cs="Times New Roman"/>
          <w:b/>
          <w:sz w:val="28"/>
          <w:szCs w:val="28"/>
          <w:lang w:val="be-BY"/>
        </w:rPr>
        <w:t xml:space="preserve">Задачы: </w:t>
      </w:r>
    </w:p>
    <w:p w14:paraId="1035B9B8" w14:textId="77777777" w:rsidR="00621B81" w:rsidRPr="00621B81" w:rsidRDefault="00621B81" w:rsidP="000E07D6">
      <w:pPr>
        <w:pStyle w:val="a3"/>
        <w:numPr>
          <w:ilvl w:val="0"/>
          <w:numId w:val="1"/>
        </w:numPr>
        <w:spacing w:after="0"/>
        <w:ind w:firstLine="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забяспечыць у ходзе ўрока засваенне ведаў пра найбольш яркія падзеі гісторыі нашай краіны: суперніцтва з Кіевам, бітве на Нямізе, будаўніцтве Сафійскага сабора,  звязанымі з жыццём і дзейнасцю полацкага князя Усяслава;</w:t>
      </w:r>
    </w:p>
    <w:p w14:paraId="78227925" w14:textId="77777777" w:rsidR="00621B81" w:rsidRPr="00621B81" w:rsidRDefault="00621B81" w:rsidP="000E07D6">
      <w:pPr>
        <w:pStyle w:val="a3"/>
        <w:numPr>
          <w:ilvl w:val="0"/>
          <w:numId w:val="1"/>
        </w:numPr>
        <w:spacing w:after="0"/>
        <w:ind w:firstLine="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стварыць умовы для фарміравання ўменняў працаваць з дадатковай інфармацыяй, работаць з партрэтам гістарычнага дзеяча, складаць вусную характарыстыку гістарычнага дзеяча, рабіць самостойныя высновы; садзейнічаць развіццю ў вучняў абстрактнага мыслення, памяці;</w:t>
      </w:r>
    </w:p>
    <w:p w14:paraId="5D8E6E36" w14:textId="77777777" w:rsidR="00621B81" w:rsidRDefault="00621B81" w:rsidP="000E07D6">
      <w:pPr>
        <w:pStyle w:val="a3"/>
        <w:numPr>
          <w:ilvl w:val="0"/>
          <w:numId w:val="1"/>
        </w:numPr>
        <w:spacing w:after="0"/>
        <w:ind w:firstLine="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абуджаць цікавасць дзяцей да гісторыі нашага краю, спрыяць выхаванню патрыятычных пачуццяў, пачуцця гонару за нашых продкаў.</w:t>
      </w:r>
    </w:p>
    <w:p w14:paraId="3C26EB81" w14:textId="77777777" w:rsid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b/>
          <w:sz w:val="28"/>
          <w:szCs w:val="28"/>
          <w:lang w:val="be-BY"/>
        </w:rPr>
        <w:t>Тып урока:</w:t>
      </w:r>
      <w:r w:rsidRPr="00621B81">
        <w:rPr>
          <w:rFonts w:ascii="Times New Roman" w:hAnsi="Times New Roman" w:cs="Times New Roman"/>
          <w:sz w:val="28"/>
          <w:szCs w:val="28"/>
          <w:lang w:val="be-BY"/>
        </w:rPr>
        <w:t xml:space="preserve"> камбініраваны</w:t>
      </w:r>
    </w:p>
    <w:p w14:paraId="3C257E31" w14:textId="77777777" w:rsid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b/>
          <w:sz w:val="28"/>
          <w:szCs w:val="28"/>
          <w:lang w:val="be-BY"/>
        </w:rPr>
        <w:t>Абсталяванне:</w:t>
      </w:r>
      <w:r w:rsidRPr="00621B81">
        <w:t xml:space="preserve"> </w:t>
      </w:r>
      <w:r w:rsidRPr="00621B81">
        <w:rPr>
          <w:rFonts w:ascii="Times New Roman" w:hAnsi="Times New Roman" w:cs="Times New Roman"/>
          <w:sz w:val="28"/>
          <w:szCs w:val="28"/>
          <w:lang w:val="be-BY"/>
        </w:rPr>
        <w:t>мультымедыйная прэзентацыя, раздатачны матэрыял,</w:t>
      </w:r>
      <w:r>
        <w:rPr>
          <w:rFonts w:ascii="Times New Roman" w:hAnsi="Times New Roman" w:cs="Times New Roman"/>
          <w:sz w:val="28"/>
          <w:szCs w:val="28"/>
          <w:lang w:val="be-BY"/>
        </w:rPr>
        <w:t>карткі для самастойная працы,</w:t>
      </w:r>
      <w:r w:rsidRPr="00621B81">
        <w:rPr>
          <w:rFonts w:ascii="Times New Roman" w:hAnsi="Times New Roman" w:cs="Times New Roman"/>
          <w:sz w:val="28"/>
          <w:szCs w:val="28"/>
          <w:lang w:val="be-BY"/>
        </w:rPr>
        <w:t>“Мая Радзіма – Беларусь. 4 клас”, ацэначныя лісты.</w:t>
      </w:r>
    </w:p>
    <w:p w14:paraId="0566FED6" w14:textId="77777777" w:rsidR="00621B81" w:rsidRDefault="00621B81" w:rsidP="000E07D6">
      <w:pPr>
        <w:spacing w:after="0"/>
        <w:jc w:val="center"/>
        <w:rPr>
          <w:rFonts w:ascii="Times New Roman" w:hAnsi="Times New Roman" w:cs="Times New Roman"/>
          <w:b/>
          <w:sz w:val="28"/>
          <w:szCs w:val="28"/>
          <w:lang w:val="be-BY"/>
        </w:rPr>
      </w:pPr>
      <w:r w:rsidRPr="00621B81">
        <w:rPr>
          <w:rFonts w:ascii="Times New Roman" w:hAnsi="Times New Roman" w:cs="Times New Roman"/>
          <w:b/>
          <w:sz w:val="28"/>
          <w:szCs w:val="28"/>
          <w:lang w:val="be-BY"/>
        </w:rPr>
        <w:t>Ход урока</w:t>
      </w:r>
    </w:p>
    <w:p w14:paraId="5B4B13D5" w14:textId="77777777" w:rsidR="00621B81" w:rsidRPr="00621B81" w:rsidRDefault="00621B81" w:rsidP="000E07D6">
      <w:pPr>
        <w:pStyle w:val="a3"/>
        <w:numPr>
          <w:ilvl w:val="0"/>
          <w:numId w:val="2"/>
        </w:numPr>
        <w:spacing w:after="0"/>
        <w:ind w:firstLine="0"/>
        <w:jc w:val="both"/>
        <w:rPr>
          <w:rFonts w:ascii="Times New Roman" w:hAnsi="Times New Roman" w:cs="Times New Roman"/>
          <w:b/>
          <w:sz w:val="28"/>
          <w:szCs w:val="28"/>
          <w:lang w:val="be-BY"/>
        </w:rPr>
      </w:pPr>
      <w:r w:rsidRPr="00621B81">
        <w:rPr>
          <w:rFonts w:ascii="Times New Roman" w:hAnsi="Times New Roman" w:cs="Times New Roman"/>
          <w:b/>
          <w:sz w:val="28"/>
          <w:szCs w:val="28"/>
          <w:lang w:val="be-BY"/>
        </w:rPr>
        <w:t xml:space="preserve">Арганізацыйны этап  </w:t>
      </w:r>
    </w:p>
    <w:p w14:paraId="6A44C624" w14:textId="77777777" w:rsidR="00621B81" w:rsidRPr="00621B81" w:rsidRDefault="00621B81" w:rsidP="000E07D6">
      <w:pPr>
        <w:spacing w:after="0"/>
        <w:jc w:val="center"/>
        <w:rPr>
          <w:rFonts w:ascii="Times New Roman" w:hAnsi="Times New Roman" w:cs="Times New Roman"/>
          <w:sz w:val="28"/>
          <w:szCs w:val="28"/>
          <w:lang w:val="be-BY"/>
        </w:rPr>
      </w:pPr>
      <w:r w:rsidRPr="00621B81">
        <w:rPr>
          <w:rFonts w:ascii="Times New Roman" w:hAnsi="Times New Roman" w:cs="Times New Roman"/>
          <w:sz w:val="28"/>
          <w:szCs w:val="28"/>
          <w:lang w:val="be-BY"/>
        </w:rPr>
        <w:t>Урок бадзёра пачынаем</w:t>
      </w:r>
    </w:p>
    <w:p w14:paraId="6B724544" w14:textId="77777777" w:rsidR="00621B81" w:rsidRPr="00621B81" w:rsidRDefault="00621B81" w:rsidP="000E07D6">
      <w:pPr>
        <w:spacing w:after="0"/>
        <w:jc w:val="center"/>
        <w:rPr>
          <w:rFonts w:ascii="Times New Roman" w:hAnsi="Times New Roman" w:cs="Times New Roman"/>
          <w:sz w:val="28"/>
          <w:szCs w:val="28"/>
          <w:lang w:val="be-BY"/>
        </w:rPr>
      </w:pPr>
      <w:r w:rsidRPr="00621B81">
        <w:rPr>
          <w:rFonts w:ascii="Times New Roman" w:hAnsi="Times New Roman" w:cs="Times New Roman"/>
          <w:sz w:val="28"/>
          <w:szCs w:val="28"/>
          <w:lang w:val="be-BY"/>
        </w:rPr>
        <w:t>I я вам поспехаў жадаю.</w:t>
      </w:r>
    </w:p>
    <w:p w14:paraId="19D83B04" w14:textId="77777777" w:rsidR="00621B81" w:rsidRPr="00621B81" w:rsidRDefault="00621B81" w:rsidP="000E07D6">
      <w:pPr>
        <w:spacing w:after="0"/>
        <w:jc w:val="center"/>
        <w:rPr>
          <w:rFonts w:ascii="Times New Roman" w:hAnsi="Times New Roman" w:cs="Times New Roman"/>
          <w:sz w:val="28"/>
          <w:szCs w:val="28"/>
          <w:lang w:val="be-BY"/>
        </w:rPr>
      </w:pPr>
      <w:r w:rsidRPr="00621B81">
        <w:rPr>
          <w:rFonts w:ascii="Times New Roman" w:hAnsi="Times New Roman" w:cs="Times New Roman"/>
          <w:sz w:val="28"/>
          <w:szCs w:val="28"/>
          <w:lang w:val="be-BY"/>
        </w:rPr>
        <w:t>Будзем дружна працаваць,</w:t>
      </w:r>
    </w:p>
    <w:p w14:paraId="175CBEEE" w14:textId="77777777" w:rsidR="00621B81" w:rsidRPr="00621B81" w:rsidRDefault="00621B81" w:rsidP="000E07D6">
      <w:pPr>
        <w:spacing w:after="0"/>
        <w:jc w:val="center"/>
        <w:rPr>
          <w:rFonts w:ascii="Times New Roman" w:hAnsi="Times New Roman" w:cs="Times New Roman"/>
          <w:sz w:val="28"/>
          <w:szCs w:val="28"/>
          <w:lang w:val="be-BY"/>
        </w:rPr>
      </w:pPr>
      <w:r w:rsidRPr="00621B81">
        <w:rPr>
          <w:rFonts w:ascii="Times New Roman" w:hAnsi="Times New Roman" w:cs="Times New Roman"/>
          <w:sz w:val="28"/>
          <w:szCs w:val="28"/>
          <w:lang w:val="be-BY"/>
        </w:rPr>
        <w:t>Будзем веды набываць.</w:t>
      </w:r>
    </w:p>
    <w:p w14:paraId="5C1565F5"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 Што для гэтага вам спатрэбіцца на ўроку? (увага, самастойнасць, стараннасць, кемлівасць)</w:t>
      </w:r>
    </w:p>
    <w:p w14:paraId="3BF55C5E" w14:textId="77777777" w:rsidR="00621B81" w:rsidRDefault="00621B81"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621B81">
        <w:rPr>
          <w:rFonts w:ascii="Times New Roman" w:hAnsi="Times New Roman" w:cs="Times New Roman"/>
          <w:sz w:val="28"/>
          <w:szCs w:val="28"/>
          <w:lang w:val="be-BY"/>
        </w:rPr>
        <w:t>Сёння на уроку мы пазнаёмімся з яшчэ адным славытым дзеячам зямлі Беларускай.  Ацэньваць сваю работу вы будзіце пры дапамозе ацэначных лістоў. Таксама я аналізую вашы адказы і вы аналізуеце адказы адзін аднаго, каб атрымаць бонусны бал ад настаўніка і вучняў.</w:t>
      </w:r>
    </w:p>
    <w:p w14:paraId="4EE55F5C" w14:textId="77777777" w:rsid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На дошцы партрэты: Кірыла Тураўскі, Францыск</w:t>
      </w:r>
      <w:r>
        <w:rPr>
          <w:rFonts w:ascii="Times New Roman" w:hAnsi="Times New Roman" w:cs="Times New Roman"/>
          <w:sz w:val="28"/>
          <w:szCs w:val="28"/>
          <w:lang w:val="be-BY"/>
        </w:rPr>
        <w:t xml:space="preserve"> Скарына, Яраслаў Мудры (мал.1) </w:t>
      </w:r>
      <w:r w:rsidRPr="00621B81">
        <w:rPr>
          <w:rFonts w:ascii="Times New Roman" w:hAnsi="Times New Roman" w:cs="Times New Roman"/>
          <w:sz w:val="28"/>
          <w:szCs w:val="28"/>
          <w:lang w:val="be-BY"/>
        </w:rPr>
        <w:t>Дзеці па радах называюць гістарычных дзеячаў.</w:t>
      </w:r>
    </w:p>
    <w:p w14:paraId="508824C3" w14:textId="77777777" w:rsidR="00621B81" w:rsidRDefault="00621B81" w:rsidP="000E07D6">
      <w:pPr>
        <w:spacing w:after="0"/>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14:anchorId="63C93851" wp14:editId="39826CF1">
            <wp:extent cx="1457325" cy="2164080"/>
            <wp:effectExtent l="0" t="0" r="952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16408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B9A3A82" wp14:editId="46C368B7">
            <wp:extent cx="2011680" cy="2170430"/>
            <wp:effectExtent l="0" t="0" r="762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17043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1950600" wp14:editId="5D141FD1">
            <wp:extent cx="1420495" cy="2127885"/>
            <wp:effectExtent l="0" t="0" r="825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0495" cy="2127885"/>
                    </a:xfrm>
                    <a:prstGeom prst="rect">
                      <a:avLst/>
                    </a:prstGeom>
                    <a:noFill/>
                  </pic:spPr>
                </pic:pic>
              </a:graphicData>
            </a:graphic>
          </wp:inline>
        </w:drawing>
      </w:r>
    </w:p>
    <w:p w14:paraId="11F72C9A" w14:textId="77777777" w:rsidR="00621B81" w:rsidRPr="00621B81" w:rsidRDefault="00621B81" w:rsidP="000E07D6">
      <w:pPr>
        <w:pStyle w:val="a3"/>
        <w:numPr>
          <w:ilvl w:val="0"/>
          <w:numId w:val="2"/>
        </w:numPr>
        <w:spacing w:after="0"/>
        <w:ind w:firstLine="0"/>
        <w:jc w:val="both"/>
        <w:rPr>
          <w:rFonts w:ascii="Times New Roman" w:hAnsi="Times New Roman" w:cs="Times New Roman"/>
          <w:b/>
          <w:sz w:val="28"/>
          <w:szCs w:val="28"/>
          <w:lang w:val="be-BY"/>
        </w:rPr>
      </w:pPr>
      <w:r w:rsidRPr="00621B81">
        <w:rPr>
          <w:rFonts w:ascii="Times New Roman" w:hAnsi="Times New Roman" w:cs="Times New Roman"/>
          <w:b/>
          <w:sz w:val="28"/>
          <w:szCs w:val="28"/>
          <w:lang w:val="be-BY"/>
        </w:rPr>
        <w:lastRenderedPageBreak/>
        <w:t>Этап праверкі выканання дамашняга задання</w:t>
      </w:r>
    </w:p>
    <w:p w14:paraId="5276C8AA"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Дзецям прапануецца выканацт тэст. Кожнае пытанне</w:t>
      </w:r>
      <w:r>
        <w:rPr>
          <w:rFonts w:ascii="Times New Roman" w:hAnsi="Times New Roman" w:cs="Times New Roman"/>
          <w:sz w:val="28"/>
          <w:szCs w:val="28"/>
          <w:lang w:val="be-BY"/>
        </w:rPr>
        <w:t xml:space="preserve"> ацэньваецца 1</w:t>
      </w:r>
      <w:r w:rsidRPr="00621B81">
        <w:rPr>
          <w:rFonts w:ascii="Times New Roman" w:hAnsi="Times New Roman" w:cs="Times New Roman"/>
          <w:sz w:val="28"/>
          <w:szCs w:val="28"/>
          <w:lang w:val="be-BY"/>
        </w:rPr>
        <w:t>-ым балам.  Узаемаправерка ў парах. Максімальная колькасць балаў за правільна выкананы тэст – 5 балаў.</w:t>
      </w:r>
    </w:p>
    <w:p w14:paraId="31FD0EDB" w14:textId="77777777" w:rsidR="00621B81" w:rsidRPr="00621B81" w:rsidRDefault="00621B81" w:rsidP="000E07D6">
      <w:pPr>
        <w:spacing w:after="0"/>
        <w:jc w:val="center"/>
        <w:rPr>
          <w:rFonts w:ascii="Times New Roman" w:hAnsi="Times New Roman" w:cs="Times New Roman"/>
          <w:b/>
          <w:sz w:val="28"/>
          <w:szCs w:val="28"/>
          <w:lang w:val="be-BY"/>
        </w:rPr>
      </w:pPr>
      <w:r w:rsidRPr="00621B81">
        <w:rPr>
          <w:rFonts w:ascii="Times New Roman" w:hAnsi="Times New Roman" w:cs="Times New Roman"/>
          <w:b/>
          <w:sz w:val="28"/>
          <w:szCs w:val="28"/>
          <w:lang w:val="be-BY"/>
        </w:rPr>
        <w:t>Тэст</w:t>
      </w:r>
    </w:p>
    <w:p w14:paraId="542FAD04" w14:textId="77777777" w:rsidR="00621B81" w:rsidRPr="00621B81" w:rsidRDefault="00621B81" w:rsidP="000E07D6">
      <w:pPr>
        <w:pStyle w:val="a3"/>
        <w:numPr>
          <w:ilvl w:val="0"/>
          <w:numId w:val="3"/>
        </w:numPr>
        <w:spacing w:after="0"/>
        <w:ind w:firstLine="0"/>
        <w:jc w:val="both"/>
        <w:rPr>
          <w:rFonts w:ascii="Times New Roman" w:hAnsi="Times New Roman" w:cs="Times New Roman"/>
          <w:b/>
          <w:sz w:val="28"/>
          <w:szCs w:val="28"/>
          <w:lang w:val="be-BY"/>
        </w:rPr>
      </w:pPr>
      <w:r w:rsidRPr="00621B81">
        <w:rPr>
          <w:rFonts w:ascii="Times New Roman" w:hAnsi="Times New Roman" w:cs="Times New Roman"/>
          <w:b/>
          <w:sz w:val="28"/>
          <w:szCs w:val="28"/>
          <w:lang w:val="be-BY"/>
        </w:rPr>
        <w:t>Чыім сынам быў Яраслаў?</w:t>
      </w:r>
    </w:p>
    <w:p w14:paraId="440D5AE7"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А) Рагнеды;</w:t>
      </w:r>
    </w:p>
    <w:p w14:paraId="4F6531B3"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Б) Ефрасінні;</w:t>
      </w:r>
    </w:p>
    <w:p w14:paraId="78307B70"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В) Прадславы.</w:t>
      </w:r>
    </w:p>
    <w:p w14:paraId="76FC689A" w14:textId="77777777" w:rsidR="00621B81" w:rsidRPr="00621B81" w:rsidRDefault="00621B81" w:rsidP="000E07D6">
      <w:pPr>
        <w:pStyle w:val="a3"/>
        <w:numPr>
          <w:ilvl w:val="0"/>
          <w:numId w:val="3"/>
        </w:numPr>
        <w:spacing w:after="0"/>
        <w:ind w:firstLine="0"/>
        <w:jc w:val="both"/>
        <w:rPr>
          <w:rFonts w:ascii="Times New Roman" w:hAnsi="Times New Roman" w:cs="Times New Roman"/>
          <w:b/>
          <w:sz w:val="28"/>
          <w:szCs w:val="28"/>
          <w:lang w:val="be-BY"/>
        </w:rPr>
      </w:pPr>
      <w:r w:rsidRPr="00621B81">
        <w:rPr>
          <w:rFonts w:ascii="Times New Roman" w:hAnsi="Times New Roman" w:cs="Times New Roman"/>
          <w:b/>
          <w:sz w:val="28"/>
          <w:szCs w:val="28"/>
          <w:lang w:val="be-BY"/>
        </w:rPr>
        <w:t>Абавязковыя правілы, устаноўленыя для насельніцтва Кіеўскай Русі, называліся:</w:t>
      </w:r>
    </w:p>
    <w:p w14:paraId="4C45D1F5"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А) “Руская Праўда”;</w:t>
      </w:r>
    </w:p>
    <w:p w14:paraId="2D948124"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Б) канстытуцыя;</w:t>
      </w:r>
    </w:p>
    <w:p w14:paraId="352B1374"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В) статут.</w:t>
      </w:r>
    </w:p>
    <w:p w14:paraId="509606A8" w14:textId="77777777" w:rsidR="00621B81" w:rsidRPr="00621B81" w:rsidRDefault="00621B81" w:rsidP="000E07D6">
      <w:pPr>
        <w:pStyle w:val="a3"/>
        <w:numPr>
          <w:ilvl w:val="0"/>
          <w:numId w:val="3"/>
        </w:numPr>
        <w:spacing w:after="0"/>
        <w:ind w:firstLine="0"/>
        <w:jc w:val="both"/>
        <w:rPr>
          <w:rFonts w:ascii="Times New Roman" w:hAnsi="Times New Roman" w:cs="Times New Roman"/>
          <w:b/>
          <w:sz w:val="28"/>
          <w:szCs w:val="28"/>
          <w:lang w:val="be-BY"/>
        </w:rPr>
      </w:pPr>
      <w:r w:rsidRPr="00621B81">
        <w:rPr>
          <w:rFonts w:ascii="Times New Roman" w:hAnsi="Times New Roman" w:cs="Times New Roman"/>
          <w:b/>
          <w:sz w:val="28"/>
          <w:szCs w:val="28"/>
          <w:lang w:val="be-BY"/>
        </w:rPr>
        <w:t>У якіх гарадах былі пабудаваны храмы ў гонар святой Сафіі?</w:t>
      </w:r>
    </w:p>
    <w:p w14:paraId="268A39BE"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А) у Полацку;</w:t>
      </w:r>
    </w:p>
    <w:p w14:paraId="1FD5F848"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Б) у Мінску;</w:t>
      </w:r>
    </w:p>
    <w:p w14:paraId="6EA295DB"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В) у Кіеве;</w:t>
      </w:r>
    </w:p>
    <w:p w14:paraId="6E5BD922"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Г) у Тураве;</w:t>
      </w:r>
    </w:p>
    <w:p w14:paraId="54A5E0D1"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Д) у Ноўгарадзе.</w:t>
      </w:r>
    </w:p>
    <w:p w14:paraId="7AAE8851" w14:textId="77777777" w:rsidR="00621B81" w:rsidRPr="00621B81" w:rsidRDefault="00621B81" w:rsidP="000E07D6">
      <w:pPr>
        <w:pStyle w:val="a3"/>
        <w:numPr>
          <w:ilvl w:val="0"/>
          <w:numId w:val="3"/>
        </w:numPr>
        <w:spacing w:after="0"/>
        <w:ind w:firstLine="0"/>
        <w:jc w:val="both"/>
        <w:rPr>
          <w:rFonts w:ascii="Times New Roman" w:hAnsi="Times New Roman" w:cs="Times New Roman"/>
          <w:b/>
          <w:sz w:val="28"/>
          <w:szCs w:val="28"/>
          <w:lang w:val="be-BY"/>
        </w:rPr>
      </w:pPr>
      <w:r w:rsidRPr="00621B81">
        <w:rPr>
          <w:rFonts w:ascii="Times New Roman" w:hAnsi="Times New Roman" w:cs="Times New Roman"/>
          <w:b/>
          <w:sz w:val="28"/>
          <w:szCs w:val="28"/>
          <w:lang w:val="be-BY"/>
        </w:rPr>
        <w:t>За талент палітыка  Яраслаў быў празваны:</w:t>
      </w:r>
    </w:p>
    <w:p w14:paraId="14B075D4"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А) Златавустам;</w:t>
      </w:r>
    </w:p>
    <w:p w14:paraId="50A4F6CB"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Б) Мудры;</w:t>
      </w:r>
    </w:p>
    <w:p w14:paraId="639CAD19"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В) Разумны.</w:t>
      </w:r>
    </w:p>
    <w:p w14:paraId="0CA992BE" w14:textId="77777777" w:rsidR="00621B81" w:rsidRPr="00621B81" w:rsidRDefault="00621B81" w:rsidP="000E07D6">
      <w:pPr>
        <w:pStyle w:val="a3"/>
        <w:numPr>
          <w:ilvl w:val="0"/>
          <w:numId w:val="3"/>
        </w:numPr>
        <w:spacing w:after="0"/>
        <w:ind w:firstLine="0"/>
        <w:jc w:val="both"/>
        <w:rPr>
          <w:rFonts w:ascii="Times New Roman" w:hAnsi="Times New Roman" w:cs="Times New Roman"/>
          <w:b/>
          <w:sz w:val="28"/>
          <w:szCs w:val="28"/>
          <w:lang w:val="be-BY"/>
        </w:rPr>
      </w:pPr>
      <w:r w:rsidRPr="00621B81">
        <w:rPr>
          <w:rFonts w:ascii="Times New Roman" w:hAnsi="Times New Roman" w:cs="Times New Roman"/>
          <w:b/>
          <w:sz w:val="28"/>
          <w:szCs w:val="28"/>
          <w:lang w:val="be-BY"/>
        </w:rPr>
        <w:t>Галоўная царква ў горадзе называлася:</w:t>
      </w:r>
    </w:p>
    <w:p w14:paraId="606F43C3"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А) саборам;</w:t>
      </w:r>
    </w:p>
    <w:p w14:paraId="27876748"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Б) касцёлам;</w:t>
      </w:r>
    </w:p>
    <w:p w14:paraId="10920E06"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В) вежай</w:t>
      </w:r>
    </w:p>
    <w:p w14:paraId="4E30BFFD" w14:textId="77777777" w:rsid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Запаўняюцца ацэначныя лісты. Праводзіцца рэфлексія: вызначаюцца, якія пытанні вызвалі цяжкасці (спачатку падымаюць рукі тыя, хто атрымаў 5 балаў, потым 4 і г.д.)</w:t>
      </w:r>
    </w:p>
    <w:p w14:paraId="3F423583" w14:textId="77777777" w:rsidR="00621B81" w:rsidRDefault="00621B81" w:rsidP="000E07D6">
      <w:pPr>
        <w:pStyle w:val="a3"/>
        <w:numPr>
          <w:ilvl w:val="0"/>
          <w:numId w:val="2"/>
        </w:numPr>
        <w:spacing w:after="0"/>
        <w:ind w:firstLine="0"/>
        <w:jc w:val="both"/>
        <w:rPr>
          <w:rFonts w:ascii="Times New Roman" w:hAnsi="Times New Roman" w:cs="Times New Roman"/>
          <w:b/>
          <w:sz w:val="28"/>
          <w:szCs w:val="28"/>
          <w:lang w:val="be-BY"/>
        </w:rPr>
      </w:pPr>
      <w:r w:rsidRPr="00621B81">
        <w:rPr>
          <w:rFonts w:ascii="Times New Roman" w:hAnsi="Times New Roman" w:cs="Times New Roman"/>
          <w:b/>
          <w:sz w:val="28"/>
          <w:szCs w:val="28"/>
          <w:lang w:val="be-BY"/>
        </w:rPr>
        <w:t>Этап вызначэння тэмы і мэты ўрока</w:t>
      </w:r>
    </w:p>
    <w:p w14:paraId="6A0BABF1" w14:textId="77777777" w:rsidR="00621B81" w:rsidRPr="00621B81" w:rsidRDefault="00621B81" w:rsidP="000E07D6">
      <w:pPr>
        <w:spacing w:after="0"/>
        <w:jc w:val="both"/>
        <w:rPr>
          <w:rFonts w:ascii="Times New Roman" w:hAnsi="Times New Roman" w:cs="Times New Roman"/>
          <w:b/>
          <w:sz w:val="28"/>
          <w:szCs w:val="28"/>
          <w:lang w:val="be-BY"/>
        </w:rPr>
      </w:pPr>
      <w:r w:rsidRPr="00621B81">
        <w:rPr>
          <w:rFonts w:ascii="Times New Roman" w:hAnsi="Times New Roman" w:cs="Times New Roman"/>
          <w:sz w:val="28"/>
          <w:szCs w:val="28"/>
          <w:lang w:val="be-BY"/>
        </w:rPr>
        <w:t xml:space="preserve">- Сёння пагаворым пра яшчэ аднаго славутага князя полацкай зямлі. А як яго звалі вы даведаецеся, калі разгадаеце крыжаванку. </w:t>
      </w:r>
    </w:p>
    <w:p w14:paraId="5CD03615"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Крыжаванка разгадваецца ў парах. За кожнае правільна адгаданае слова вучні атрымліваюць па балу. Максімальная колькасць балаў – 7. Рэзультаты заносяцца ў ацэначныя лісты.</w:t>
      </w:r>
    </w:p>
    <w:p w14:paraId="3AB7B54C"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1)</w:t>
      </w:r>
      <w:r w:rsidRPr="00621B81">
        <w:rPr>
          <w:rFonts w:ascii="Times New Roman" w:hAnsi="Times New Roman" w:cs="Times New Roman"/>
          <w:sz w:val="28"/>
          <w:szCs w:val="28"/>
          <w:lang w:val="be-BY"/>
        </w:rPr>
        <w:tab/>
        <w:t xml:space="preserve">Земляны насып над старажытным пахаваннем. (курган) </w:t>
      </w:r>
    </w:p>
    <w:p w14:paraId="34B2ED24"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2)</w:t>
      </w:r>
      <w:r w:rsidRPr="00621B81">
        <w:rPr>
          <w:rFonts w:ascii="Times New Roman" w:hAnsi="Times New Roman" w:cs="Times New Roman"/>
          <w:sz w:val="28"/>
          <w:szCs w:val="28"/>
          <w:lang w:val="be-BY"/>
        </w:rPr>
        <w:tab/>
        <w:t>Навука, якая расказвае пра жыццё нашых продкаў. (гісторыя)</w:t>
      </w:r>
    </w:p>
    <w:p w14:paraId="4F405153"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lastRenderedPageBreak/>
        <w:t>3)</w:t>
      </w:r>
      <w:r w:rsidRPr="00621B81">
        <w:rPr>
          <w:rFonts w:ascii="Times New Roman" w:hAnsi="Times New Roman" w:cs="Times New Roman"/>
          <w:sz w:val="28"/>
          <w:szCs w:val="28"/>
          <w:lang w:val="be-BY"/>
        </w:rPr>
        <w:tab/>
        <w:t>Саюз грамадзян, утвораны з мэтай абароны іх жыцця, свабоды, маёмасці. (дзяржава)</w:t>
      </w:r>
    </w:p>
    <w:p w14:paraId="717CAF6C"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4)</w:t>
      </w:r>
      <w:r w:rsidRPr="00621B81">
        <w:rPr>
          <w:rFonts w:ascii="Times New Roman" w:hAnsi="Times New Roman" w:cs="Times New Roman"/>
          <w:sz w:val="28"/>
          <w:szCs w:val="28"/>
          <w:lang w:val="be-BY"/>
        </w:rPr>
        <w:tab/>
        <w:t>Старажытная рукапісная кніга аб гістарычных падзеях.( летапіс )</w:t>
      </w:r>
    </w:p>
    <w:p w14:paraId="5762AD02"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5)</w:t>
      </w:r>
      <w:r w:rsidRPr="00621B81">
        <w:rPr>
          <w:rFonts w:ascii="Times New Roman" w:hAnsi="Times New Roman" w:cs="Times New Roman"/>
          <w:sz w:val="28"/>
          <w:szCs w:val="28"/>
          <w:lang w:val="be-BY"/>
        </w:rPr>
        <w:tab/>
        <w:t>Лёд, які пакрываў зямную паверхню ў даўнія часы. ( ледавік)</w:t>
      </w:r>
    </w:p>
    <w:p w14:paraId="7F93F96B" w14:textId="77777777" w:rsidR="00621B81" w:rsidRP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6)</w:t>
      </w:r>
      <w:r w:rsidRPr="00621B81">
        <w:rPr>
          <w:rFonts w:ascii="Times New Roman" w:hAnsi="Times New Roman" w:cs="Times New Roman"/>
          <w:sz w:val="28"/>
          <w:szCs w:val="28"/>
          <w:lang w:val="be-BY"/>
        </w:rPr>
        <w:tab/>
        <w:t>Апавяданне пра заняткі нашых продкаў. ( паданне )</w:t>
      </w:r>
    </w:p>
    <w:p w14:paraId="6AD479F3" w14:textId="77777777" w:rsidR="00621B81" w:rsidRDefault="00621B81" w:rsidP="000E07D6">
      <w:pPr>
        <w:spacing w:after="0"/>
        <w:jc w:val="both"/>
        <w:rPr>
          <w:rFonts w:ascii="Times New Roman" w:hAnsi="Times New Roman" w:cs="Times New Roman"/>
          <w:sz w:val="28"/>
          <w:szCs w:val="28"/>
          <w:lang w:val="be-BY"/>
        </w:rPr>
      </w:pPr>
      <w:r w:rsidRPr="00621B81">
        <w:rPr>
          <w:rFonts w:ascii="Times New Roman" w:hAnsi="Times New Roman" w:cs="Times New Roman"/>
          <w:sz w:val="28"/>
          <w:szCs w:val="28"/>
          <w:lang w:val="be-BY"/>
        </w:rPr>
        <w:t>7)</w:t>
      </w:r>
      <w:r w:rsidRPr="00621B81">
        <w:rPr>
          <w:rFonts w:ascii="Times New Roman" w:hAnsi="Times New Roman" w:cs="Times New Roman"/>
          <w:sz w:val="28"/>
          <w:szCs w:val="28"/>
          <w:lang w:val="be-BY"/>
        </w:rPr>
        <w:tab/>
        <w:t>Iмя першага сына Рагнеды. (Iзяслаў )</w:t>
      </w:r>
    </w:p>
    <w:tbl>
      <w:tblPr>
        <w:tblStyle w:val="a6"/>
        <w:tblW w:w="9606" w:type="dxa"/>
        <w:tblLook w:val="04A0" w:firstRow="1" w:lastRow="0" w:firstColumn="1" w:lastColumn="0" w:noHBand="0" w:noVBand="1"/>
      </w:tblPr>
      <w:tblGrid>
        <w:gridCol w:w="660"/>
        <w:gridCol w:w="747"/>
        <w:gridCol w:w="696"/>
        <w:gridCol w:w="698"/>
        <w:gridCol w:w="754"/>
        <w:gridCol w:w="758"/>
        <w:gridCol w:w="748"/>
        <w:gridCol w:w="749"/>
        <w:gridCol w:w="21"/>
        <w:gridCol w:w="754"/>
        <w:gridCol w:w="747"/>
        <w:gridCol w:w="776"/>
        <w:gridCol w:w="813"/>
        <w:gridCol w:w="685"/>
      </w:tblGrid>
      <w:tr w:rsidR="00621B81" w:rsidRPr="00621B81" w14:paraId="4C03FB29" w14:textId="77777777" w:rsidTr="00485FEC">
        <w:trPr>
          <w:gridAfter w:val="1"/>
          <w:wAfter w:w="685" w:type="dxa"/>
        </w:trPr>
        <w:tc>
          <w:tcPr>
            <w:tcW w:w="3555" w:type="dxa"/>
            <w:gridSpan w:val="5"/>
            <w:tcBorders>
              <w:top w:val="nil"/>
              <w:left w:val="nil"/>
              <w:bottom w:val="nil"/>
            </w:tcBorders>
          </w:tcPr>
          <w:p w14:paraId="745757AF" w14:textId="77777777" w:rsidR="00621B81" w:rsidRPr="00621B81" w:rsidRDefault="00621B81" w:rsidP="000E07D6">
            <w:pPr>
              <w:jc w:val="right"/>
              <w:rPr>
                <w:rFonts w:ascii="Times New Roman" w:hAnsi="Times New Roman" w:cs="Times New Roman"/>
                <w:sz w:val="28"/>
                <w:szCs w:val="28"/>
                <w:lang w:val="be-BY"/>
              </w:rPr>
            </w:pPr>
          </w:p>
        </w:tc>
        <w:tc>
          <w:tcPr>
            <w:tcW w:w="758" w:type="dxa"/>
          </w:tcPr>
          <w:p w14:paraId="55CBD0E1"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к</w:t>
            </w:r>
          </w:p>
        </w:tc>
        <w:tc>
          <w:tcPr>
            <w:tcW w:w="748" w:type="dxa"/>
            <w:shd w:val="clear" w:color="auto" w:fill="92D050"/>
          </w:tcPr>
          <w:p w14:paraId="07192EC5"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у</w:t>
            </w:r>
          </w:p>
        </w:tc>
        <w:tc>
          <w:tcPr>
            <w:tcW w:w="749" w:type="dxa"/>
          </w:tcPr>
          <w:p w14:paraId="6C23E5AC"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р</w:t>
            </w:r>
          </w:p>
        </w:tc>
        <w:tc>
          <w:tcPr>
            <w:tcW w:w="775" w:type="dxa"/>
            <w:gridSpan w:val="2"/>
          </w:tcPr>
          <w:p w14:paraId="382EFAD6"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г</w:t>
            </w:r>
          </w:p>
        </w:tc>
        <w:tc>
          <w:tcPr>
            <w:tcW w:w="747" w:type="dxa"/>
          </w:tcPr>
          <w:p w14:paraId="7D59A740"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а</w:t>
            </w:r>
          </w:p>
        </w:tc>
        <w:tc>
          <w:tcPr>
            <w:tcW w:w="776" w:type="dxa"/>
          </w:tcPr>
          <w:p w14:paraId="73723556"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н</w:t>
            </w:r>
          </w:p>
        </w:tc>
        <w:tc>
          <w:tcPr>
            <w:tcW w:w="813" w:type="dxa"/>
            <w:tcBorders>
              <w:top w:val="nil"/>
              <w:right w:val="nil"/>
            </w:tcBorders>
          </w:tcPr>
          <w:p w14:paraId="7F752471" w14:textId="77777777" w:rsidR="00621B81" w:rsidRPr="00621B81" w:rsidRDefault="00621B81" w:rsidP="000E07D6">
            <w:pPr>
              <w:rPr>
                <w:rFonts w:ascii="Times New Roman" w:hAnsi="Times New Roman" w:cs="Times New Roman"/>
                <w:sz w:val="28"/>
                <w:szCs w:val="28"/>
                <w:lang w:val="be-BY"/>
              </w:rPr>
            </w:pPr>
          </w:p>
        </w:tc>
      </w:tr>
      <w:tr w:rsidR="00621B81" w:rsidRPr="00621B81" w14:paraId="2B05197D" w14:textId="77777777" w:rsidTr="00485FEC">
        <w:trPr>
          <w:gridAfter w:val="1"/>
          <w:wAfter w:w="685" w:type="dxa"/>
        </w:trPr>
        <w:tc>
          <w:tcPr>
            <w:tcW w:w="660" w:type="dxa"/>
            <w:vMerge w:val="restart"/>
            <w:tcBorders>
              <w:top w:val="nil"/>
              <w:left w:val="nil"/>
              <w:right w:val="nil"/>
            </w:tcBorders>
          </w:tcPr>
          <w:p w14:paraId="4FC73454" w14:textId="77777777" w:rsidR="00621B81" w:rsidRPr="00621B81" w:rsidRDefault="00621B81" w:rsidP="000E07D6">
            <w:pPr>
              <w:rPr>
                <w:rFonts w:ascii="Times New Roman" w:hAnsi="Times New Roman" w:cs="Times New Roman"/>
                <w:sz w:val="28"/>
                <w:szCs w:val="28"/>
                <w:lang w:val="be-BY"/>
              </w:rPr>
            </w:pPr>
          </w:p>
        </w:tc>
        <w:tc>
          <w:tcPr>
            <w:tcW w:w="2141" w:type="dxa"/>
            <w:gridSpan w:val="3"/>
            <w:vMerge w:val="restart"/>
            <w:tcBorders>
              <w:top w:val="nil"/>
              <w:left w:val="nil"/>
            </w:tcBorders>
          </w:tcPr>
          <w:p w14:paraId="282F4B97" w14:textId="77777777" w:rsidR="00621B81" w:rsidRPr="00621B81" w:rsidRDefault="00621B81" w:rsidP="000E07D6">
            <w:pPr>
              <w:rPr>
                <w:rFonts w:ascii="Times New Roman" w:hAnsi="Times New Roman" w:cs="Times New Roman"/>
                <w:sz w:val="28"/>
                <w:szCs w:val="28"/>
                <w:lang w:val="be-BY"/>
              </w:rPr>
            </w:pPr>
          </w:p>
        </w:tc>
        <w:tc>
          <w:tcPr>
            <w:tcW w:w="754" w:type="dxa"/>
          </w:tcPr>
          <w:p w14:paraId="3973A7DD"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г</w:t>
            </w:r>
          </w:p>
        </w:tc>
        <w:tc>
          <w:tcPr>
            <w:tcW w:w="758" w:type="dxa"/>
          </w:tcPr>
          <w:p w14:paraId="24FB921E"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і</w:t>
            </w:r>
          </w:p>
        </w:tc>
        <w:tc>
          <w:tcPr>
            <w:tcW w:w="748" w:type="dxa"/>
            <w:shd w:val="clear" w:color="auto" w:fill="92D050"/>
          </w:tcPr>
          <w:p w14:paraId="622151A7"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с</w:t>
            </w:r>
          </w:p>
        </w:tc>
        <w:tc>
          <w:tcPr>
            <w:tcW w:w="749" w:type="dxa"/>
          </w:tcPr>
          <w:p w14:paraId="33465BD2"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т</w:t>
            </w:r>
          </w:p>
        </w:tc>
        <w:tc>
          <w:tcPr>
            <w:tcW w:w="775" w:type="dxa"/>
            <w:gridSpan w:val="2"/>
          </w:tcPr>
          <w:p w14:paraId="2D3D4D33"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о</w:t>
            </w:r>
          </w:p>
        </w:tc>
        <w:tc>
          <w:tcPr>
            <w:tcW w:w="747" w:type="dxa"/>
          </w:tcPr>
          <w:p w14:paraId="23C76310"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р</w:t>
            </w:r>
          </w:p>
        </w:tc>
        <w:tc>
          <w:tcPr>
            <w:tcW w:w="776" w:type="dxa"/>
          </w:tcPr>
          <w:p w14:paraId="333025DE"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ы</w:t>
            </w:r>
          </w:p>
        </w:tc>
        <w:tc>
          <w:tcPr>
            <w:tcW w:w="813" w:type="dxa"/>
          </w:tcPr>
          <w:p w14:paraId="5929934F"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я</w:t>
            </w:r>
          </w:p>
        </w:tc>
      </w:tr>
      <w:tr w:rsidR="00621B81" w:rsidRPr="00621B81" w14:paraId="03DF3400" w14:textId="77777777" w:rsidTr="00485FEC">
        <w:trPr>
          <w:gridAfter w:val="1"/>
          <w:wAfter w:w="685" w:type="dxa"/>
        </w:trPr>
        <w:tc>
          <w:tcPr>
            <w:tcW w:w="660" w:type="dxa"/>
            <w:vMerge/>
            <w:tcBorders>
              <w:left w:val="nil"/>
              <w:right w:val="nil"/>
            </w:tcBorders>
          </w:tcPr>
          <w:p w14:paraId="7DAF9770" w14:textId="77777777" w:rsidR="00621B81" w:rsidRPr="00621B81" w:rsidRDefault="00621B81" w:rsidP="000E07D6">
            <w:pPr>
              <w:rPr>
                <w:rFonts w:ascii="Times New Roman" w:hAnsi="Times New Roman" w:cs="Times New Roman"/>
                <w:sz w:val="28"/>
                <w:szCs w:val="28"/>
                <w:lang w:val="be-BY"/>
              </w:rPr>
            </w:pPr>
          </w:p>
        </w:tc>
        <w:tc>
          <w:tcPr>
            <w:tcW w:w="2141" w:type="dxa"/>
            <w:gridSpan w:val="3"/>
            <w:vMerge/>
            <w:tcBorders>
              <w:left w:val="nil"/>
            </w:tcBorders>
          </w:tcPr>
          <w:p w14:paraId="5451AB62" w14:textId="77777777" w:rsidR="00621B81" w:rsidRPr="00621B81" w:rsidRDefault="00621B81" w:rsidP="000E07D6">
            <w:pPr>
              <w:rPr>
                <w:rFonts w:ascii="Times New Roman" w:hAnsi="Times New Roman" w:cs="Times New Roman"/>
                <w:sz w:val="28"/>
                <w:szCs w:val="28"/>
                <w:lang w:val="be-BY"/>
              </w:rPr>
            </w:pPr>
          </w:p>
        </w:tc>
        <w:tc>
          <w:tcPr>
            <w:tcW w:w="754" w:type="dxa"/>
          </w:tcPr>
          <w:p w14:paraId="5C28A6A4"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д</w:t>
            </w:r>
          </w:p>
        </w:tc>
        <w:tc>
          <w:tcPr>
            <w:tcW w:w="758" w:type="dxa"/>
          </w:tcPr>
          <w:p w14:paraId="1E8DCBD4"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з</w:t>
            </w:r>
          </w:p>
        </w:tc>
        <w:tc>
          <w:tcPr>
            <w:tcW w:w="748" w:type="dxa"/>
            <w:shd w:val="clear" w:color="auto" w:fill="92D050"/>
          </w:tcPr>
          <w:p w14:paraId="40D14D39"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я</w:t>
            </w:r>
          </w:p>
        </w:tc>
        <w:tc>
          <w:tcPr>
            <w:tcW w:w="749" w:type="dxa"/>
          </w:tcPr>
          <w:p w14:paraId="388C48F1"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р</w:t>
            </w:r>
          </w:p>
        </w:tc>
        <w:tc>
          <w:tcPr>
            <w:tcW w:w="775" w:type="dxa"/>
            <w:gridSpan w:val="2"/>
          </w:tcPr>
          <w:p w14:paraId="78D71918"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ж</w:t>
            </w:r>
          </w:p>
        </w:tc>
        <w:tc>
          <w:tcPr>
            <w:tcW w:w="747" w:type="dxa"/>
          </w:tcPr>
          <w:p w14:paraId="6EEA9BDC"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а</w:t>
            </w:r>
          </w:p>
        </w:tc>
        <w:tc>
          <w:tcPr>
            <w:tcW w:w="776" w:type="dxa"/>
          </w:tcPr>
          <w:p w14:paraId="396A47B9"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в</w:t>
            </w:r>
          </w:p>
        </w:tc>
        <w:tc>
          <w:tcPr>
            <w:tcW w:w="813" w:type="dxa"/>
          </w:tcPr>
          <w:p w14:paraId="3D4E6756"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а</w:t>
            </w:r>
          </w:p>
        </w:tc>
      </w:tr>
      <w:tr w:rsidR="00621B81" w:rsidRPr="00621B81" w14:paraId="49D542DB" w14:textId="77777777" w:rsidTr="00485FEC">
        <w:trPr>
          <w:gridAfter w:val="7"/>
          <w:wAfter w:w="4545" w:type="dxa"/>
        </w:trPr>
        <w:tc>
          <w:tcPr>
            <w:tcW w:w="660" w:type="dxa"/>
          </w:tcPr>
          <w:p w14:paraId="24DA8ABD"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л</w:t>
            </w:r>
          </w:p>
        </w:tc>
        <w:tc>
          <w:tcPr>
            <w:tcW w:w="747" w:type="dxa"/>
          </w:tcPr>
          <w:p w14:paraId="6F094AFA"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е</w:t>
            </w:r>
          </w:p>
        </w:tc>
        <w:tc>
          <w:tcPr>
            <w:tcW w:w="696" w:type="dxa"/>
          </w:tcPr>
          <w:p w14:paraId="528E3C40"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т</w:t>
            </w:r>
          </w:p>
        </w:tc>
        <w:tc>
          <w:tcPr>
            <w:tcW w:w="698" w:type="dxa"/>
          </w:tcPr>
          <w:p w14:paraId="35AA3E97"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а</w:t>
            </w:r>
          </w:p>
        </w:tc>
        <w:tc>
          <w:tcPr>
            <w:tcW w:w="754" w:type="dxa"/>
          </w:tcPr>
          <w:p w14:paraId="5F2FEA70"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п</w:t>
            </w:r>
          </w:p>
        </w:tc>
        <w:tc>
          <w:tcPr>
            <w:tcW w:w="758" w:type="dxa"/>
          </w:tcPr>
          <w:p w14:paraId="4C41C4BF"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і</w:t>
            </w:r>
          </w:p>
        </w:tc>
        <w:tc>
          <w:tcPr>
            <w:tcW w:w="748" w:type="dxa"/>
            <w:shd w:val="clear" w:color="auto" w:fill="92D050"/>
          </w:tcPr>
          <w:p w14:paraId="1225A91C"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с</w:t>
            </w:r>
          </w:p>
        </w:tc>
      </w:tr>
      <w:tr w:rsidR="00621B81" w:rsidRPr="00621B81" w14:paraId="2AAE526F" w14:textId="77777777" w:rsidTr="00485FEC">
        <w:tc>
          <w:tcPr>
            <w:tcW w:w="3555" w:type="dxa"/>
            <w:gridSpan w:val="5"/>
            <w:vMerge w:val="restart"/>
            <w:tcBorders>
              <w:left w:val="nil"/>
              <w:right w:val="nil"/>
            </w:tcBorders>
          </w:tcPr>
          <w:p w14:paraId="1572A16E" w14:textId="77777777" w:rsidR="00621B81" w:rsidRPr="00621B81" w:rsidRDefault="00621B81" w:rsidP="000E07D6">
            <w:pPr>
              <w:rPr>
                <w:rFonts w:ascii="Times New Roman" w:hAnsi="Times New Roman" w:cs="Times New Roman"/>
                <w:sz w:val="28"/>
                <w:szCs w:val="28"/>
                <w:lang w:val="be-BY"/>
              </w:rPr>
            </w:pPr>
          </w:p>
        </w:tc>
        <w:tc>
          <w:tcPr>
            <w:tcW w:w="758" w:type="dxa"/>
            <w:tcBorders>
              <w:left w:val="nil"/>
            </w:tcBorders>
          </w:tcPr>
          <w:p w14:paraId="69A7B294" w14:textId="77777777" w:rsidR="00621B81" w:rsidRPr="00621B81" w:rsidRDefault="00621B81" w:rsidP="000E07D6">
            <w:pPr>
              <w:rPr>
                <w:rFonts w:ascii="Times New Roman" w:hAnsi="Times New Roman" w:cs="Times New Roman"/>
                <w:sz w:val="28"/>
                <w:szCs w:val="28"/>
                <w:lang w:val="be-BY"/>
              </w:rPr>
            </w:pPr>
          </w:p>
        </w:tc>
        <w:tc>
          <w:tcPr>
            <w:tcW w:w="748" w:type="dxa"/>
            <w:shd w:val="clear" w:color="auto" w:fill="92D050"/>
          </w:tcPr>
          <w:p w14:paraId="617ACBC1"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л</w:t>
            </w:r>
          </w:p>
        </w:tc>
        <w:tc>
          <w:tcPr>
            <w:tcW w:w="770" w:type="dxa"/>
            <w:gridSpan w:val="2"/>
            <w:shd w:val="clear" w:color="auto" w:fill="auto"/>
          </w:tcPr>
          <w:p w14:paraId="3EE78BD9"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е</w:t>
            </w:r>
          </w:p>
        </w:tc>
        <w:tc>
          <w:tcPr>
            <w:tcW w:w="754" w:type="dxa"/>
            <w:shd w:val="clear" w:color="auto" w:fill="auto"/>
          </w:tcPr>
          <w:p w14:paraId="53ECCA6A"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д</w:t>
            </w:r>
          </w:p>
        </w:tc>
        <w:tc>
          <w:tcPr>
            <w:tcW w:w="747" w:type="dxa"/>
            <w:shd w:val="clear" w:color="auto" w:fill="auto"/>
          </w:tcPr>
          <w:p w14:paraId="3E1E2265"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а</w:t>
            </w:r>
          </w:p>
        </w:tc>
        <w:tc>
          <w:tcPr>
            <w:tcW w:w="776" w:type="dxa"/>
            <w:shd w:val="clear" w:color="auto" w:fill="auto"/>
          </w:tcPr>
          <w:p w14:paraId="251A4706"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в</w:t>
            </w:r>
          </w:p>
        </w:tc>
        <w:tc>
          <w:tcPr>
            <w:tcW w:w="813" w:type="dxa"/>
            <w:shd w:val="clear" w:color="auto" w:fill="auto"/>
          </w:tcPr>
          <w:p w14:paraId="7C236BD8"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і</w:t>
            </w:r>
          </w:p>
        </w:tc>
        <w:tc>
          <w:tcPr>
            <w:tcW w:w="685" w:type="dxa"/>
            <w:shd w:val="clear" w:color="auto" w:fill="auto"/>
          </w:tcPr>
          <w:p w14:paraId="75ED4649"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к</w:t>
            </w:r>
          </w:p>
        </w:tc>
      </w:tr>
      <w:tr w:rsidR="00621B81" w:rsidRPr="00621B81" w14:paraId="13701E29" w14:textId="77777777" w:rsidTr="00485FEC">
        <w:tc>
          <w:tcPr>
            <w:tcW w:w="3555" w:type="dxa"/>
            <w:gridSpan w:val="5"/>
            <w:vMerge/>
            <w:tcBorders>
              <w:left w:val="nil"/>
              <w:right w:val="nil"/>
            </w:tcBorders>
          </w:tcPr>
          <w:p w14:paraId="7C9D4629" w14:textId="77777777" w:rsidR="00621B81" w:rsidRPr="00621B81" w:rsidRDefault="00621B81" w:rsidP="000E07D6">
            <w:pPr>
              <w:rPr>
                <w:rFonts w:ascii="Times New Roman" w:hAnsi="Times New Roman" w:cs="Times New Roman"/>
                <w:sz w:val="28"/>
                <w:szCs w:val="28"/>
                <w:lang w:val="be-BY"/>
              </w:rPr>
            </w:pPr>
          </w:p>
        </w:tc>
        <w:tc>
          <w:tcPr>
            <w:tcW w:w="758" w:type="dxa"/>
            <w:tcBorders>
              <w:left w:val="nil"/>
            </w:tcBorders>
          </w:tcPr>
          <w:p w14:paraId="38998AEE"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п</w:t>
            </w:r>
          </w:p>
        </w:tc>
        <w:tc>
          <w:tcPr>
            <w:tcW w:w="748" w:type="dxa"/>
            <w:shd w:val="clear" w:color="auto" w:fill="92D050"/>
          </w:tcPr>
          <w:p w14:paraId="7573A5FF"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а</w:t>
            </w:r>
          </w:p>
        </w:tc>
        <w:tc>
          <w:tcPr>
            <w:tcW w:w="770" w:type="dxa"/>
            <w:gridSpan w:val="2"/>
            <w:shd w:val="clear" w:color="auto" w:fill="auto"/>
          </w:tcPr>
          <w:p w14:paraId="70B42A29"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д</w:t>
            </w:r>
          </w:p>
        </w:tc>
        <w:tc>
          <w:tcPr>
            <w:tcW w:w="754" w:type="dxa"/>
            <w:shd w:val="clear" w:color="auto" w:fill="auto"/>
          </w:tcPr>
          <w:p w14:paraId="4AC250EB"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а</w:t>
            </w:r>
          </w:p>
        </w:tc>
        <w:tc>
          <w:tcPr>
            <w:tcW w:w="747" w:type="dxa"/>
            <w:shd w:val="clear" w:color="auto" w:fill="auto"/>
          </w:tcPr>
          <w:p w14:paraId="1BA7221D"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н</w:t>
            </w:r>
          </w:p>
        </w:tc>
        <w:tc>
          <w:tcPr>
            <w:tcW w:w="776" w:type="dxa"/>
            <w:shd w:val="clear" w:color="auto" w:fill="auto"/>
          </w:tcPr>
          <w:p w14:paraId="75D464BC"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н</w:t>
            </w:r>
          </w:p>
        </w:tc>
        <w:tc>
          <w:tcPr>
            <w:tcW w:w="813" w:type="dxa"/>
            <w:shd w:val="clear" w:color="auto" w:fill="auto"/>
          </w:tcPr>
          <w:p w14:paraId="702974F5"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е</w:t>
            </w:r>
          </w:p>
        </w:tc>
        <w:tc>
          <w:tcPr>
            <w:tcW w:w="685" w:type="dxa"/>
            <w:vMerge w:val="restart"/>
            <w:tcBorders>
              <w:right w:val="nil"/>
            </w:tcBorders>
            <w:shd w:val="clear" w:color="auto" w:fill="auto"/>
          </w:tcPr>
          <w:p w14:paraId="0178D42B" w14:textId="77777777" w:rsidR="00621B81" w:rsidRPr="00621B81" w:rsidRDefault="00621B81" w:rsidP="000E07D6">
            <w:pPr>
              <w:rPr>
                <w:rFonts w:ascii="Times New Roman" w:hAnsi="Times New Roman" w:cs="Times New Roman"/>
                <w:sz w:val="28"/>
                <w:szCs w:val="28"/>
                <w:lang w:val="be-BY"/>
              </w:rPr>
            </w:pPr>
          </w:p>
        </w:tc>
      </w:tr>
      <w:tr w:rsidR="00621B81" w:rsidRPr="00621B81" w14:paraId="35675492" w14:textId="77777777" w:rsidTr="00485FEC">
        <w:tc>
          <w:tcPr>
            <w:tcW w:w="660" w:type="dxa"/>
            <w:tcBorders>
              <w:left w:val="single" w:sz="4" w:space="0" w:color="auto"/>
              <w:bottom w:val="single" w:sz="4" w:space="0" w:color="auto"/>
              <w:right w:val="nil"/>
            </w:tcBorders>
          </w:tcPr>
          <w:p w14:paraId="4F41C8A3"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І</w:t>
            </w:r>
          </w:p>
        </w:tc>
        <w:tc>
          <w:tcPr>
            <w:tcW w:w="747" w:type="dxa"/>
            <w:tcBorders>
              <w:left w:val="single" w:sz="4" w:space="0" w:color="auto"/>
              <w:bottom w:val="single" w:sz="4" w:space="0" w:color="auto"/>
              <w:right w:val="nil"/>
            </w:tcBorders>
          </w:tcPr>
          <w:p w14:paraId="29BAEDF8"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з</w:t>
            </w:r>
          </w:p>
        </w:tc>
        <w:tc>
          <w:tcPr>
            <w:tcW w:w="696" w:type="dxa"/>
            <w:tcBorders>
              <w:left w:val="single" w:sz="4" w:space="0" w:color="auto"/>
              <w:bottom w:val="single" w:sz="4" w:space="0" w:color="auto"/>
              <w:right w:val="nil"/>
            </w:tcBorders>
          </w:tcPr>
          <w:p w14:paraId="03480FAD"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я</w:t>
            </w:r>
          </w:p>
        </w:tc>
        <w:tc>
          <w:tcPr>
            <w:tcW w:w="698" w:type="dxa"/>
            <w:tcBorders>
              <w:left w:val="single" w:sz="4" w:space="0" w:color="auto"/>
              <w:bottom w:val="single" w:sz="4" w:space="0" w:color="auto"/>
              <w:right w:val="nil"/>
            </w:tcBorders>
          </w:tcPr>
          <w:p w14:paraId="7E8E0562"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с</w:t>
            </w:r>
          </w:p>
        </w:tc>
        <w:tc>
          <w:tcPr>
            <w:tcW w:w="754" w:type="dxa"/>
            <w:tcBorders>
              <w:left w:val="single" w:sz="4" w:space="0" w:color="auto"/>
              <w:bottom w:val="single" w:sz="4" w:space="0" w:color="auto"/>
              <w:right w:val="single" w:sz="4" w:space="0" w:color="auto"/>
            </w:tcBorders>
          </w:tcPr>
          <w:p w14:paraId="297180E2"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л</w:t>
            </w:r>
          </w:p>
        </w:tc>
        <w:tc>
          <w:tcPr>
            <w:tcW w:w="758" w:type="dxa"/>
            <w:tcBorders>
              <w:left w:val="single" w:sz="4" w:space="0" w:color="auto"/>
              <w:bottom w:val="single" w:sz="4" w:space="0" w:color="auto"/>
            </w:tcBorders>
          </w:tcPr>
          <w:p w14:paraId="026A2776"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а</w:t>
            </w:r>
          </w:p>
        </w:tc>
        <w:tc>
          <w:tcPr>
            <w:tcW w:w="748" w:type="dxa"/>
            <w:shd w:val="clear" w:color="auto" w:fill="92D050"/>
          </w:tcPr>
          <w:p w14:paraId="3D7886AD" w14:textId="77777777" w:rsidR="00621B81" w:rsidRPr="00621B81" w:rsidRDefault="00621B81" w:rsidP="000E07D6">
            <w:pPr>
              <w:rPr>
                <w:rFonts w:ascii="Times New Roman" w:hAnsi="Times New Roman" w:cs="Times New Roman"/>
                <w:sz w:val="28"/>
                <w:szCs w:val="28"/>
                <w:lang w:val="be-BY"/>
              </w:rPr>
            </w:pPr>
            <w:r w:rsidRPr="00621B81">
              <w:rPr>
                <w:rFonts w:ascii="Times New Roman" w:hAnsi="Times New Roman" w:cs="Times New Roman"/>
                <w:sz w:val="28"/>
                <w:szCs w:val="28"/>
                <w:lang w:val="be-BY"/>
              </w:rPr>
              <w:t>ў</w:t>
            </w:r>
          </w:p>
        </w:tc>
        <w:tc>
          <w:tcPr>
            <w:tcW w:w="3860" w:type="dxa"/>
            <w:gridSpan w:val="6"/>
            <w:tcBorders>
              <w:bottom w:val="nil"/>
              <w:right w:val="nil"/>
            </w:tcBorders>
            <w:shd w:val="clear" w:color="auto" w:fill="auto"/>
          </w:tcPr>
          <w:p w14:paraId="53D36627" w14:textId="77777777" w:rsidR="00621B81" w:rsidRPr="00621B81" w:rsidRDefault="00621B81" w:rsidP="000E07D6">
            <w:pPr>
              <w:rPr>
                <w:rFonts w:ascii="Times New Roman" w:hAnsi="Times New Roman" w:cs="Times New Roman"/>
                <w:sz w:val="28"/>
                <w:szCs w:val="28"/>
                <w:lang w:val="be-BY"/>
              </w:rPr>
            </w:pPr>
          </w:p>
        </w:tc>
        <w:tc>
          <w:tcPr>
            <w:tcW w:w="685" w:type="dxa"/>
            <w:vMerge/>
            <w:tcBorders>
              <w:left w:val="nil"/>
              <w:bottom w:val="nil"/>
              <w:right w:val="nil"/>
            </w:tcBorders>
            <w:shd w:val="clear" w:color="auto" w:fill="auto"/>
          </w:tcPr>
          <w:p w14:paraId="7002C5B3" w14:textId="77777777" w:rsidR="00621B81" w:rsidRPr="00621B81" w:rsidRDefault="00621B81" w:rsidP="000E07D6">
            <w:pPr>
              <w:rPr>
                <w:rFonts w:ascii="Times New Roman" w:hAnsi="Times New Roman" w:cs="Times New Roman"/>
                <w:sz w:val="28"/>
                <w:szCs w:val="28"/>
                <w:lang w:val="be-BY"/>
              </w:rPr>
            </w:pPr>
          </w:p>
        </w:tc>
      </w:tr>
    </w:tbl>
    <w:p w14:paraId="58243849" w14:textId="77777777" w:rsidR="00621B81" w:rsidRDefault="00621B81" w:rsidP="000E07D6">
      <w:pPr>
        <w:spacing w:after="0"/>
        <w:jc w:val="both"/>
        <w:rPr>
          <w:rFonts w:ascii="Times New Roman" w:hAnsi="Times New Roman" w:cs="Times New Roman"/>
          <w:sz w:val="28"/>
          <w:szCs w:val="28"/>
          <w:lang w:val="be-BY"/>
        </w:rPr>
      </w:pPr>
    </w:p>
    <w:p w14:paraId="00901ACC"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 xml:space="preserve">Хто небудзь чуў гэтае імя раней? </w:t>
      </w:r>
    </w:p>
    <w:p w14:paraId="3360A228"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 Гэта славуты полацкі князь Усяслаў Чарадзей ( сын Брачыслава, унук Iзяслава, праўнук Рагнеды)</w:t>
      </w:r>
    </w:p>
    <w:p w14:paraId="1D39AC28" w14:textId="77777777" w:rsidR="00887324" w:rsidRDefault="00887324"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887324">
        <w:rPr>
          <w:rFonts w:ascii="Times New Roman" w:hAnsi="Times New Roman" w:cs="Times New Roman"/>
          <w:sz w:val="28"/>
          <w:szCs w:val="28"/>
          <w:lang w:val="be-BY"/>
        </w:rPr>
        <w:t>- Якую мэту</w:t>
      </w:r>
      <w:r>
        <w:rPr>
          <w:rFonts w:ascii="Times New Roman" w:hAnsi="Times New Roman" w:cs="Times New Roman"/>
          <w:sz w:val="28"/>
          <w:szCs w:val="28"/>
          <w:lang w:val="be-BY"/>
        </w:rPr>
        <w:t xml:space="preserve"> паставім перад сабой на ўроку?</w:t>
      </w:r>
    </w:p>
    <w:p w14:paraId="488E2E6B"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Сумесна складаецца план :</w:t>
      </w:r>
    </w:p>
    <w:p w14:paraId="1197A3B1" w14:textId="77777777" w:rsidR="00887324" w:rsidRPr="00887324" w:rsidRDefault="00887324"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1) </w:t>
      </w:r>
      <w:r w:rsidRPr="00887324">
        <w:rPr>
          <w:rFonts w:ascii="Times New Roman" w:hAnsi="Times New Roman" w:cs="Times New Roman"/>
          <w:sz w:val="28"/>
          <w:szCs w:val="28"/>
          <w:lang w:val="be-BY"/>
        </w:rPr>
        <w:t>Хто такі князь Усяслаў Чарадзей?</w:t>
      </w:r>
    </w:p>
    <w:p w14:paraId="016F6CCF" w14:textId="77777777" w:rsidR="00887324" w:rsidRPr="00887324" w:rsidRDefault="00887324"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2) </w:t>
      </w:r>
      <w:r w:rsidRPr="00887324">
        <w:rPr>
          <w:rFonts w:ascii="Times New Roman" w:hAnsi="Times New Roman" w:cs="Times New Roman"/>
          <w:sz w:val="28"/>
          <w:szCs w:val="28"/>
          <w:lang w:val="be-BY"/>
        </w:rPr>
        <w:t>Чым ён знакаміты?</w:t>
      </w:r>
    </w:p>
    <w:p w14:paraId="2AADFAD2" w14:textId="77777777" w:rsidR="00621B81" w:rsidRDefault="00887324"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3) </w:t>
      </w:r>
      <w:r w:rsidRPr="00887324">
        <w:rPr>
          <w:rFonts w:ascii="Times New Roman" w:hAnsi="Times New Roman" w:cs="Times New Roman"/>
          <w:sz w:val="28"/>
          <w:szCs w:val="28"/>
          <w:lang w:val="be-BY"/>
        </w:rPr>
        <w:t>Чаму князь увайшоў у гісторыю?</w:t>
      </w:r>
    </w:p>
    <w:p w14:paraId="6F7C17EA" w14:textId="77777777" w:rsidR="00887324" w:rsidRPr="00887324" w:rsidRDefault="00887324" w:rsidP="000E07D6">
      <w:pPr>
        <w:pStyle w:val="a3"/>
        <w:numPr>
          <w:ilvl w:val="0"/>
          <w:numId w:val="2"/>
        </w:numPr>
        <w:spacing w:after="0"/>
        <w:ind w:firstLine="0"/>
        <w:jc w:val="both"/>
        <w:rPr>
          <w:rFonts w:ascii="Times New Roman" w:hAnsi="Times New Roman" w:cs="Times New Roman"/>
          <w:b/>
          <w:sz w:val="28"/>
          <w:szCs w:val="28"/>
          <w:lang w:val="be-BY"/>
        </w:rPr>
      </w:pPr>
      <w:r w:rsidRPr="00887324">
        <w:rPr>
          <w:rFonts w:ascii="Times New Roman" w:hAnsi="Times New Roman" w:cs="Times New Roman"/>
          <w:b/>
          <w:sz w:val="28"/>
          <w:szCs w:val="28"/>
          <w:lang w:val="be-BY"/>
        </w:rPr>
        <w:t>Аперацыйна-пазнаваўчы этап</w:t>
      </w:r>
    </w:p>
    <w:p w14:paraId="06AE583F"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А) Работа з малюнкам падручніка на дошцы (выява Усяслва Чарадзея). Дзецям прапануецца скласці апавяданне аб родзе заняткаў Усяслава Чарадзея па апорных словах, запісаных на дошцы.</w:t>
      </w:r>
    </w:p>
    <w:p w14:paraId="697C17DD"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 xml:space="preserve">Вучні працуюць у двух групах.  Адказы груп выслухоўваюцца і ацэньваюцца настаўнікам. Заданне ацэньваецца ў 5 балаў. </w:t>
      </w:r>
    </w:p>
    <w:p w14:paraId="58AC7537"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 xml:space="preserve"> Паднятая рука  (заклік да працы ў імя Радзімы)</w:t>
      </w:r>
    </w:p>
    <w:p w14:paraId="6B19A974"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 xml:space="preserve"> Меч (гатоўнасць пастаяць за незалежнасць Радзімы) . </w:t>
      </w:r>
    </w:p>
    <w:p w14:paraId="5286A540"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Усяслаў  - князь –стваральнік</w:t>
      </w:r>
    </w:p>
    <w:p w14:paraId="127E677D"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 xml:space="preserve"> Князь-воін</w:t>
      </w:r>
    </w:p>
    <w:p w14:paraId="1654D4B8" w14:textId="77777777" w:rsidR="00887324" w:rsidRPr="00887324" w:rsidRDefault="00887324"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887324">
        <w:rPr>
          <w:rFonts w:ascii="Times New Roman" w:hAnsi="Times New Roman" w:cs="Times New Roman"/>
          <w:sz w:val="28"/>
          <w:szCs w:val="28"/>
          <w:lang w:val="be-BY"/>
        </w:rPr>
        <w:t>Як вы разумееце выразы “князь –стваральнік”, “князь –воін”?</w:t>
      </w:r>
    </w:p>
    <w:p w14:paraId="4F71540F"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Б) Работа ў парах: карыстаючыся планам (с.42-45), скласці паведамленне пра Усяслава Чарадзея. Адказы на пытанні. Работа ацэньваецца ў 4 балы.</w:t>
      </w:r>
    </w:p>
    <w:p w14:paraId="49B2ACA6"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 xml:space="preserve">Пасля таго як складзена паведамленне, вучні мяняюцца лістамі адказаў і ацэньваюць работу пар. </w:t>
      </w:r>
    </w:p>
    <w:p w14:paraId="6696370A"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План</w:t>
      </w:r>
    </w:p>
    <w:p w14:paraId="2BCA7990" w14:textId="77777777" w:rsidR="00887324" w:rsidRPr="00887324" w:rsidRDefault="00887324"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1)</w:t>
      </w:r>
      <w:r w:rsidRPr="00887324">
        <w:rPr>
          <w:rFonts w:ascii="Times New Roman" w:hAnsi="Times New Roman" w:cs="Times New Roman"/>
          <w:sz w:val="28"/>
          <w:szCs w:val="28"/>
          <w:lang w:val="be-BY"/>
        </w:rPr>
        <w:t>У якім горадзе правіў?</w:t>
      </w:r>
    </w:p>
    <w:p w14:paraId="11A6579E" w14:textId="77777777" w:rsidR="00887324" w:rsidRPr="00887324" w:rsidRDefault="00887324"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Pr="00887324">
        <w:rPr>
          <w:rFonts w:ascii="Times New Roman" w:hAnsi="Times New Roman" w:cs="Times New Roman"/>
          <w:sz w:val="28"/>
          <w:szCs w:val="28"/>
          <w:lang w:val="be-BY"/>
        </w:rPr>
        <w:t>Што пра яго гаварылі людзі?</w:t>
      </w:r>
    </w:p>
    <w:p w14:paraId="357BF4C2" w14:textId="77777777" w:rsidR="00887324" w:rsidRPr="00887324" w:rsidRDefault="00887324"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3)</w:t>
      </w:r>
      <w:r w:rsidRPr="00887324">
        <w:rPr>
          <w:rFonts w:ascii="Times New Roman" w:hAnsi="Times New Roman" w:cs="Times New Roman"/>
          <w:sz w:val="28"/>
          <w:szCs w:val="28"/>
          <w:lang w:val="be-BY"/>
        </w:rPr>
        <w:t>Чым займаўся?</w:t>
      </w:r>
    </w:p>
    <w:p w14:paraId="6F697E55" w14:textId="77777777" w:rsidR="00887324" w:rsidRPr="00887324" w:rsidRDefault="00887324"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4)</w:t>
      </w:r>
      <w:r w:rsidRPr="00887324">
        <w:rPr>
          <w:rFonts w:ascii="Times New Roman" w:hAnsi="Times New Roman" w:cs="Times New Roman"/>
          <w:sz w:val="28"/>
          <w:szCs w:val="28"/>
          <w:lang w:val="be-BY"/>
        </w:rPr>
        <w:t>Уклад у развіццё Полацкага княства.</w:t>
      </w:r>
    </w:p>
    <w:p w14:paraId="3D206423"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Што засталося незразумелым?</w:t>
      </w:r>
    </w:p>
    <w:p w14:paraId="1EAE63DD"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На што трэбя звярнуць увагу?</w:t>
      </w:r>
    </w:p>
    <w:p w14:paraId="2339E443" w14:textId="77777777" w:rsidR="00887324" w:rsidRPr="00887324"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Чаму Усяслаў Чарадзей атрымаў такую мянушку? Зараз вы паслухаеце паведамленне і паспрабуеце адказаць на гэтае пытанне. Адказы павінны быць поўнымі.</w:t>
      </w:r>
    </w:p>
    <w:p w14:paraId="7EF6A30C" w14:textId="77777777" w:rsidR="00887324" w:rsidRPr="00621B81" w:rsidRDefault="00887324" w:rsidP="000E07D6">
      <w:pPr>
        <w:spacing w:after="0"/>
        <w:jc w:val="both"/>
        <w:rPr>
          <w:rFonts w:ascii="Times New Roman" w:hAnsi="Times New Roman" w:cs="Times New Roman"/>
          <w:sz w:val="28"/>
          <w:szCs w:val="28"/>
          <w:lang w:val="be-BY"/>
        </w:rPr>
      </w:pPr>
      <w:r w:rsidRPr="00887324">
        <w:rPr>
          <w:rFonts w:ascii="Times New Roman" w:hAnsi="Times New Roman" w:cs="Times New Roman"/>
          <w:sz w:val="28"/>
          <w:szCs w:val="28"/>
          <w:lang w:val="be-BY"/>
        </w:rPr>
        <w:t>Паведамленне вучня. Многія, хто ведаў Усяслава Чарадзея, нават адукаваныя людзі, ахвотна верылі, што нарадзіўся князь ад чараўніцтва. Летапісы сцвярджаюць, што меў ён на галаве “чарадзейскую  прыкмету, асобны радзімы знак. Лічылася, што ў ім заключалася ўся яго незвычайная сіла. Па прапанове волхваў (язычніцкіх прапаведнікаў) насіў Усяслаў на галаве павязку, каб радзімы знак не кідаўся у вочы.</w:t>
      </w:r>
    </w:p>
    <w:p w14:paraId="56D9F2DA" w14:textId="77777777" w:rsidR="00621B81" w:rsidRDefault="00887324" w:rsidP="000E07D6">
      <w:pPr>
        <w:spacing w:after="0"/>
        <w:rPr>
          <w:rFonts w:ascii="Times New Roman" w:hAnsi="Times New Roman" w:cs="Times New Roman"/>
          <w:sz w:val="28"/>
          <w:szCs w:val="28"/>
          <w:lang w:val="be-BY"/>
        </w:rPr>
      </w:pPr>
      <w:r>
        <w:rPr>
          <w:rFonts w:ascii="Times New Roman" w:hAnsi="Times New Roman" w:cs="Times New Roman"/>
          <w:sz w:val="28"/>
          <w:szCs w:val="28"/>
          <w:lang w:val="be-BY"/>
        </w:rPr>
        <w:t>Фізкультхвілінка</w:t>
      </w:r>
    </w:p>
    <w:p w14:paraId="024679D4" w14:textId="77777777" w:rsidR="00887324" w:rsidRPr="00887324" w:rsidRDefault="00887324" w:rsidP="000E07D6">
      <w:pPr>
        <w:spacing w:after="0"/>
        <w:rPr>
          <w:rFonts w:ascii="Times New Roman" w:hAnsi="Times New Roman" w:cs="Times New Roman"/>
          <w:sz w:val="28"/>
          <w:szCs w:val="28"/>
          <w:lang w:val="be-BY"/>
        </w:rPr>
      </w:pPr>
      <w:r w:rsidRPr="00887324">
        <w:rPr>
          <w:rFonts w:ascii="Times New Roman" w:hAnsi="Times New Roman" w:cs="Times New Roman"/>
          <w:sz w:val="28"/>
          <w:szCs w:val="28"/>
          <w:lang w:val="be-BY"/>
        </w:rPr>
        <w:t>В) Звярніце увагу на малюнки – што агульнага?</w:t>
      </w:r>
    </w:p>
    <w:p w14:paraId="64BC6B51" w14:textId="77777777" w:rsidR="00887324" w:rsidRPr="00887324" w:rsidRDefault="00887324" w:rsidP="000E07D6">
      <w:pPr>
        <w:spacing w:after="0"/>
        <w:rPr>
          <w:rFonts w:ascii="Times New Roman" w:hAnsi="Times New Roman" w:cs="Times New Roman"/>
          <w:sz w:val="28"/>
          <w:szCs w:val="28"/>
          <w:lang w:val="be-BY"/>
        </w:rPr>
      </w:pPr>
      <w:r w:rsidRPr="00887324">
        <w:rPr>
          <w:rFonts w:ascii="Times New Roman" w:hAnsi="Times New Roman" w:cs="Times New Roman"/>
          <w:sz w:val="28"/>
          <w:szCs w:val="28"/>
          <w:lang w:val="be-BY"/>
        </w:rPr>
        <w:t>-</w:t>
      </w:r>
      <w:r w:rsidRPr="00887324">
        <w:rPr>
          <w:rFonts w:ascii="Times New Roman" w:hAnsi="Times New Roman" w:cs="Times New Roman"/>
          <w:sz w:val="28"/>
          <w:szCs w:val="28"/>
          <w:lang w:val="be-BY"/>
        </w:rPr>
        <w:tab/>
        <w:t>Што агульнага паміж гарадамі: Полацк, Кіеў, Ноўгарад? (Там былі пабудаваны Сафійскія саборы.)</w:t>
      </w:r>
    </w:p>
    <w:p w14:paraId="2B6DF033" w14:textId="77777777" w:rsidR="00887324" w:rsidRDefault="00887324" w:rsidP="000E07D6">
      <w:pPr>
        <w:spacing w:after="0"/>
        <w:rPr>
          <w:rFonts w:ascii="Times New Roman" w:hAnsi="Times New Roman" w:cs="Times New Roman"/>
          <w:sz w:val="28"/>
          <w:szCs w:val="28"/>
          <w:lang w:val="be-BY"/>
        </w:rPr>
      </w:pPr>
      <w:r w:rsidRPr="00887324">
        <w:rPr>
          <w:rFonts w:ascii="Times New Roman" w:hAnsi="Times New Roman" w:cs="Times New Roman"/>
          <w:sz w:val="28"/>
          <w:szCs w:val="28"/>
          <w:lang w:val="be-BY"/>
        </w:rPr>
        <w:t>Настаўнік дэманструе малюнкі (фотаздымкі) гэтых сабораў і арганізуе работу па параўнанні іх знешняга выгляду (мал.2)</w:t>
      </w:r>
    </w:p>
    <w:p w14:paraId="33A4A2FA" w14:textId="77777777" w:rsidR="000E07D6" w:rsidRDefault="000E07D6" w:rsidP="000E07D6">
      <w:pPr>
        <w:spacing w:after="0"/>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14:anchorId="68156B64" wp14:editId="18C5CCB3">
            <wp:extent cx="1810385" cy="12439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0385" cy="124396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74A9BAE" wp14:editId="04436C4F">
            <wp:extent cx="1865630" cy="1256030"/>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5630" cy="125603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99EBD2F" wp14:editId="49CC8D8A">
            <wp:extent cx="1682750" cy="12496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0" cy="1249680"/>
                    </a:xfrm>
                    <a:prstGeom prst="rect">
                      <a:avLst/>
                    </a:prstGeom>
                    <a:noFill/>
                  </pic:spPr>
                </pic:pic>
              </a:graphicData>
            </a:graphic>
          </wp:inline>
        </w:drawing>
      </w:r>
    </w:p>
    <w:p w14:paraId="4E0D317A" w14:textId="77777777" w:rsidR="000E07D6" w:rsidRDefault="000E07D6" w:rsidP="000E07D6">
      <w:pPr>
        <w:spacing w:after="0"/>
        <w:rPr>
          <w:rFonts w:ascii="Times New Roman" w:hAnsi="Times New Roman" w:cs="Times New Roman"/>
          <w:sz w:val="28"/>
          <w:szCs w:val="28"/>
          <w:lang w:val="be-BY"/>
        </w:rPr>
      </w:pPr>
      <w:r>
        <w:rPr>
          <w:rFonts w:ascii="Times New Roman" w:hAnsi="Times New Roman" w:cs="Times New Roman"/>
          <w:sz w:val="28"/>
          <w:szCs w:val="28"/>
          <w:lang w:val="be-BY"/>
        </w:rPr>
        <w:t xml:space="preserve">                       Кіеў                                   Ноўгарад                             Полацк</w:t>
      </w:r>
    </w:p>
    <w:p w14:paraId="6B2FFB4C" w14:textId="77777777" w:rsidR="000E07D6" w:rsidRPr="000E07D6" w:rsidRDefault="000E07D6" w:rsidP="000E07D6">
      <w:pPr>
        <w:spacing w:after="0"/>
        <w:rPr>
          <w:rFonts w:ascii="Times New Roman" w:hAnsi="Times New Roman" w:cs="Times New Roman"/>
          <w:sz w:val="28"/>
          <w:szCs w:val="28"/>
          <w:lang w:val="be-BY"/>
        </w:rPr>
      </w:pPr>
      <w:r w:rsidRPr="000E07D6">
        <w:rPr>
          <w:rFonts w:ascii="Times New Roman" w:hAnsi="Times New Roman" w:cs="Times New Roman"/>
          <w:sz w:val="28"/>
          <w:szCs w:val="28"/>
          <w:lang w:val="be-BY"/>
        </w:rPr>
        <w:t>Работа ў цэнтрах “Архітэктары”,  “Вучоны”. Кожнай групе прапануецца картка з заданнем.</w:t>
      </w:r>
    </w:p>
    <w:p w14:paraId="2AC8749E" w14:textId="77777777" w:rsidR="000E07D6" w:rsidRPr="000E07D6" w:rsidRDefault="000E07D6" w:rsidP="000E07D6">
      <w:pPr>
        <w:spacing w:after="0"/>
        <w:rPr>
          <w:rFonts w:ascii="Times New Roman" w:hAnsi="Times New Roman" w:cs="Times New Roman"/>
          <w:i/>
          <w:sz w:val="28"/>
          <w:szCs w:val="28"/>
          <w:lang w:val="be-BY"/>
        </w:rPr>
      </w:pPr>
      <w:r w:rsidRPr="000E07D6">
        <w:rPr>
          <w:rFonts w:ascii="Times New Roman" w:hAnsi="Times New Roman" w:cs="Times New Roman"/>
          <w:i/>
          <w:sz w:val="28"/>
          <w:szCs w:val="28"/>
          <w:lang w:val="be-BY"/>
        </w:rPr>
        <w:t>Цэнтр “Архітэктары”.</w:t>
      </w:r>
    </w:p>
    <w:p w14:paraId="672E9B5A" w14:textId="77777777" w:rsidR="000E07D6" w:rsidRPr="000E07D6" w:rsidRDefault="000E07D6" w:rsidP="000E07D6">
      <w:pPr>
        <w:spacing w:after="0"/>
        <w:rPr>
          <w:rFonts w:ascii="Times New Roman" w:hAnsi="Times New Roman" w:cs="Times New Roman"/>
          <w:sz w:val="28"/>
          <w:szCs w:val="28"/>
          <w:lang w:val="be-BY"/>
        </w:rPr>
      </w:pPr>
      <w:r w:rsidRPr="000E07D6">
        <w:rPr>
          <w:rFonts w:ascii="Times New Roman" w:hAnsi="Times New Roman" w:cs="Times New Roman"/>
          <w:sz w:val="28"/>
          <w:szCs w:val="28"/>
          <w:lang w:val="be-BY"/>
        </w:rPr>
        <w:t>Прачытайце тэкст. Складзіце паведамленне паводле плана.</w:t>
      </w:r>
    </w:p>
    <w:p w14:paraId="020AB041" w14:textId="77777777" w:rsidR="000E07D6" w:rsidRPr="000E07D6" w:rsidRDefault="000E07D6" w:rsidP="000E07D6">
      <w:pPr>
        <w:spacing w:after="0"/>
        <w:rPr>
          <w:rFonts w:ascii="Times New Roman" w:hAnsi="Times New Roman" w:cs="Times New Roman"/>
          <w:sz w:val="28"/>
          <w:szCs w:val="28"/>
          <w:lang w:val="be-BY"/>
        </w:rPr>
      </w:pPr>
    </w:p>
    <w:p w14:paraId="6F1857F2" w14:textId="77777777" w:rsidR="000E07D6" w:rsidRPr="000E07D6" w:rsidRDefault="000E07D6" w:rsidP="000E07D6">
      <w:pPr>
        <w:spacing w:after="0"/>
        <w:rPr>
          <w:rFonts w:ascii="Times New Roman" w:hAnsi="Times New Roman" w:cs="Times New Roman"/>
          <w:sz w:val="28"/>
          <w:szCs w:val="28"/>
          <w:lang w:val="be-BY"/>
        </w:rPr>
      </w:pPr>
      <w:r w:rsidRPr="000E07D6">
        <w:rPr>
          <w:rFonts w:ascii="Times New Roman" w:hAnsi="Times New Roman" w:cs="Times New Roman"/>
          <w:sz w:val="28"/>
          <w:szCs w:val="28"/>
          <w:lang w:val="be-BY"/>
        </w:rPr>
        <w:t>План</w:t>
      </w:r>
    </w:p>
    <w:p w14:paraId="13F2D0CF" w14:textId="77777777" w:rsidR="000E07D6" w:rsidRPr="000E07D6" w:rsidRDefault="000E07D6" w:rsidP="000E07D6">
      <w:pPr>
        <w:spacing w:after="0"/>
        <w:rPr>
          <w:rFonts w:ascii="Times New Roman" w:hAnsi="Times New Roman" w:cs="Times New Roman"/>
          <w:sz w:val="28"/>
          <w:szCs w:val="28"/>
          <w:lang w:val="be-BY"/>
        </w:rPr>
      </w:pPr>
      <w:r>
        <w:rPr>
          <w:rFonts w:ascii="Times New Roman" w:hAnsi="Times New Roman" w:cs="Times New Roman"/>
          <w:sz w:val="28"/>
          <w:szCs w:val="28"/>
          <w:lang w:val="be-BY"/>
        </w:rPr>
        <w:t>1)</w:t>
      </w:r>
      <w:r w:rsidRPr="000E07D6">
        <w:rPr>
          <w:rFonts w:ascii="Times New Roman" w:hAnsi="Times New Roman" w:cs="Times New Roman"/>
          <w:sz w:val="28"/>
          <w:szCs w:val="28"/>
          <w:lang w:val="be-BY"/>
        </w:rPr>
        <w:t>Дата пабудовы.</w:t>
      </w:r>
    </w:p>
    <w:p w14:paraId="65416359" w14:textId="77777777" w:rsidR="000E07D6" w:rsidRPr="000E07D6" w:rsidRDefault="000E07D6" w:rsidP="000E07D6">
      <w:pPr>
        <w:spacing w:after="0"/>
        <w:rPr>
          <w:rFonts w:ascii="Times New Roman" w:hAnsi="Times New Roman" w:cs="Times New Roman"/>
          <w:sz w:val="28"/>
          <w:szCs w:val="28"/>
          <w:lang w:val="be-BY"/>
        </w:rPr>
      </w:pPr>
      <w:r>
        <w:rPr>
          <w:rFonts w:ascii="Times New Roman" w:hAnsi="Times New Roman" w:cs="Times New Roman"/>
          <w:sz w:val="28"/>
          <w:szCs w:val="28"/>
          <w:lang w:val="be-BY"/>
        </w:rPr>
        <w:t>2)</w:t>
      </w:r>
      <w:r w:rsidRPr="000E07D6">
        <w:rPr>
          <w:rFonts w:ascii="Times New Roman" w:hAnsi="Times New Roman" w:cs="Times New Roman"/>
          <w:sz w:val="28"/>
          <w:szCs w:val="28"/>
          <w:lang w:val="be-BY"/>
        </w:rPr>
        <w:t>Адрозненне сучаснага сабора ад сабора XI стагоддзя.</w:t>
      </w:r>
    </w:p>
    <w:p w14:paraId="188D387B" w14:textId="77777777" w:rsidR="000E07D6" w:rsidRPr="000E07D6" w:rsidRDefault="000E07D6" w:rsidP="000E07D6">
      <w:pPr>
        <w:spacing w:after="0"/>
        <w:rPr>
          <w:rFonts w:ascii="Times New Roman" w:hAnsi="Times New Roman" w:cs="Times New Roman"/>
          <w:sz w:val="28"/>
          <w:szCs w:val="28"/>
          <w:lang w:val="be-BY"/>
        </w:rPr>
      </w:pPr>
      <w:r>
        <w:rPr>
          <w:rFonts w:ascii="Times New Roman" w:hAnsi="Times New Roman" w:cs="Times New Roman"/>
          <w:sz w:val="28"/>
          <w:szCs w:val="28"/>
          <w:lang w:val="be-BY"/>
        </w:rPr>
        <w:t>3)</w:t>
      </w:r>
      <w:r w:rsidRPr="000E07D6">
        <w:rPr>
          <w:rFonts w:ascii="Times New Roman" w:hAnsi="Times New Roman" w:cs="Times New Roman"/>
          <w:sz w:val="28"/>
          <w:szCs w:val="28"/>
          <w:lang w:val="be-BY"/>
        </w:rPr>
        <w:t>Чаму змяніўся знешні выгляд сабора?</w:t>
      </w:r>
    </w:p>
    <w:p w14:paraId="7CBC96C7" w14:textId="77777777" w:rsid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Сабор будаваўся ў XI стагоддзі, хутчэй за ўсё пасля ўвядзення такога ж сабора ў Ноўгарадзе. У цэнтры храма ўзвышаўся вялікі купал. Па баках знаходзіліся чатыры меншыя купалы. За свой доўгі век Сафійскі сабор у Полацку 6 разоў гарэў і разбураўся, але яго ўвесь час аднаўлялі. У час апошняй перабудовы (1750) сабор набыў  выгляд двухвежавага будынка. У такім выглядзе  Полацкая Сафія захавалася да нашых дзён. Купалы храма знешне падобны на шлемы воінаў.</w:t>
      </w:r>
    </w:p>
    <w:p w14:paraId="69F15729" w14:textId="77777777" w:rsidR="000E07D6" w:rsidRPr="000E07D6" w:rsidRDefault="000E07D6" w:rsidP="000E07D6">
      <w:pPr>
        <w:spacing w:after="0"/>
        <w:jc w:val="both"/>
        <w:rPr>
          <w:rFonts w:ascii="Times New Roman" w:hAnsi="Times New Roman" w:cs="Times New Roman"/>
          <w:i/>
          <w:sz w:val="28"/>
          <w:szCs w:val="28"/>
          <w:lang w:val="be-BY"/>
        </w:rPr>
      </w:pPr>
      <w:r w:rsidRPr="000E07D6">
        <w:rPr>
          <w:rFonts w:ascii="Times New Roman" w:hAnsi="Times New Roman" w:cs="Times New Roman"/>
          <w:i/>
          <w:sz w:val="28"/>
          <w:szCs w:val="28"/>
          <w:lang w:val="be-BY"/>
        </w:rPr>
        <w:t>Цэнтр “Вучоныя”</w:t>
      </w:r>
    </w:p>
    <w:p w14:paraId="6AA9BE4C"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План</w:t>
      </w:r>
    </w:p>
    <w:p w14:paraId="0CF653DC" w14:textId="77777777" w:rsidR="000E07D6" w:rsidRPr="000E07D6" w:rsidRDefault="000E07D6"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1)</w:t>
      </w:r>
      <w:r w:rsidRPr="000E07D6">
        <w:rPr>
          <w:rFonts w:ascii="Times New Roman" w:hAnsi="Times New Roman" w:cs="Times New Roman"/>
          <w:sz w:val="28"/>
          <w:szCs w:val="28"/>
          <w:lang w:val="be-BY"/>
        </w:rPr>
        <w:t>Роля сабора ў час вайны?</w:t>
      </w:r>
    </w:p>
    <w:p w14:paraId="60FBE820" w14:textId="77777777" w:rsidR="000E07D6" w:rsidRPr="000E07D6" w:rsidRDefault="000E07D6"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2)</w:t>
      </w:r>
      <w:r w:rsidRPr="000E07D6">
        <w:rPr>
          <w:rFonts w:ascii="Times New Roman" w:hAnsi="Times New Roman" w:cs="Times New Roman"/>
          <w:sz w:val="28"/>
          <w:szCs w:val="28"/>
          <w:lang w:val="be-BY"/>
        </w:rPr>
        <w:t>Прызначэнне сабора</w:t>
      </w:r>
    </w:p>
    <w:p w14:paraId="3B04FF39" w14:textId="77777777" w:rsidR="000E07D6" w:rsidRPr="000E07D6" w:rsidRDefault="000E07D6"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3)</w:t>
      </w:r>
      <w:r w:rsidRPr="000E07D6">
        <w:rPr>
          <w:rFonts w:ascii="Times New Roman" w:hAnsi="Times New Roman" w:cs="Times New Roman"/>
          <w:sz w:val="28"/>
          <w:szCs w:val="28"/>
          <w:lang w:val="be-BY"/>
        </w:rPr>
        <w:t>Сучаснасць: сабор і іншыя ўстановы.</w:t>
      </w:r>
    </w:p>
    <w:p w14:paraId="49C00140"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 xml:space="preserve">У тыя часы часта ўзнікалі войны, а значыць, прыходзілася ваяваць, абараняцца ад нападаў ворагаў. Бывала, што сцены храмаў станавіліся апошнім пунктам абароны. Вось чаму яны былі магутнымі і высокімі, а вокны вузенькімі, як байніцы вежаў, і знаходзіліся на значнай адлегласці ад зямлі. </w:t>
      </w:r>
    </w:p>
    <w:p w14:paraId="65FCE265"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У мінулыя часы сабор Святой Сафіі – гэта не  тошлькі месца, дзе людзі маліліся Богу. У храме захоўваліся дакументы, дзяржаўныя грошы, рукапісныя кнігі. У саборы прымалі замежных паслоў, чыталі княжацкія загады, вёўся летапіс Полацкай зямлі. У наш час гэтыя функцыі выконваюць некалькі ўстаноў: архівы, бібліятэкі, пасольствы. Сабор жа з’яўляецца архітэктурным помнікам і месцам, дзе людзі ўшаноўваюць Бога.</w:t>
      </w:r>
    </w:p>
    <w:p w14:paraId="318616FB"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Прэзентацыя работы цэнтраў. Праверка  адбываецца па абразцу (магчымыя варыянты адказаў з’яўляююцца на дошцы).</w:t>
      </w:r>
    </w:p>
    <w:p w14:paraId="002C704E"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 xml:space="preserve">Як вы лічыце справіліся вы з гэтым заданнем? Чаму? </w:t>
      </w:r>
    </w:p>
    <w:p w14:paraId="43DD2100" w14:textId="77777777" w:rsid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Настаўнік выказвае сваю думку.</w:t>
      </w:r>
    </w:p>
    <w:p w14:paraId="1547CD7A"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Г)  Вызнацыце, аб якой падзеі гаворыцца ў летапісным паведамленні: “І сустрэліся праціўнікі на Нямізе, месяца сакавіка ў трэці дзень, быў снег вялікі, і пайшлі адзін на аднаго. І была лютая сеча, і многія палеглі ў ёй…” (Бітва на рацэ Нямізе)</w:t>
      </w:r>
    </w:p>
    <w:p w14:paraId="7EA28653"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Звяртаецца ўвага, што бітва была цяжкай і кровапралітнай.</w:t>
      </w:r>
    </w:p>
    <w:p w14:paraId="3C082985"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Дадатковы матэрыял. Вучань:  у нашай сталіцы ёсць вуліца, што носіць назву рэчкі, якой ужо даўно няма на карце горада. Няміга перасохла і ператварылася ў невялікую ручаіну. У наш час пусцілі яе па падземнай трубе ўздоўж вуліцы.</w:t>
      </w:r>
    </w:p>
    <w:p w14:paraId="202DA777"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Настаўнік прапануе вучням адгарнуць фарзац падручніка і знайсці на карце горада вуліцу Няміга.</w:t>
      </w:r>
    </w:p>
    <w:p w14:paraId="127E3309"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Знайдзіце ў падручніку і прачытайце абзацы, дзе напісана пра войска Усяслава Чарадзея.</w:t>
      </w:r>
    </w:p>
    <w:p w14:paraId="0E789998"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Праца па малюнку на с.45.</w:t>
      </w:r>
    </w:p>
    <w:p w14:paraId="43A90DF9" w14:textId="77777777" w:rsid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Гульня “Апрані воіна”</w:t>
      </w:r>
    </w:p>
    <w:p w14:paraId="4789D44F" w14:textId="77777777" w:rsidR="000E07D6" w:rsidRPr="000E07D6" w:rsidRDefault="000E07D6" w:rsidP="000E07D6">
      <w:pPr>
        <w:pStyle w:val="a3"/>
        <w:numPr>
          <w:ilvl w:val="0"/>
          <w:numId w:val="2"/>
        </w:numPr>
        <w:spacing w:after="0"/>
        <w:ind w:firstLine="0"/>
        <w:rPr>
          <w:rFonts w:ascii="Times New Roman" w:hAnsi="Times New Roman" w:cs="Times New Roman"/>
          <w:b/>
          <w:sz w:val="28"/>
          <w:szCs w:val="28"/>
          <w:lang w:val="be-BY"/>
        </w:rPr>
      </w:pPr>
      <w:r w:rsidRPr="000E07D6">
        <w:rPr>
          <w:rFonts w:ascii="Times New Roman" w:hAnsi="Times New Roman" w:cs="Times New Roman"/>
          <w:b/>
          <w:sz w:val="28"/>
          <w:szCs w:val="28"/>
          <w:lang w:val="be-BY"/>
        </w:rPr>
        <w:t>Этап першаснай праверкі разумення вывучанага</w:t>
      </w:r>
    </w:p>
    <w:p w14:paraId="0DA2C626"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Тэст (кожнае пытанне  - 1 бал, рэзультату заносяцца ў ацэначны ліст)</w:t>
      </w:r>
    </w:p>
    <w:p w14:paraId="3898656A"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 xml:space="preserve">1) Пра каго iдзе гаворка: « Правiў у Полацку. Пагаворка пра яго па ўсiм белым свеце хадзiла: гаварылi людзi рознае: то ваўком абернецца, то турам, то сокалам.» </w:t>
      </w:r>
    </w:p>
    <w:p w14:paraId="49776388"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а) Яраслаў Мудры</w:t>
      </w:r>
    </w:p>
    <w:p w14:paraId="043231F3"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б) Усяслаў Чарадзей</w:t>
      </w:r>
    </w:p>
    <w:p w14:paraId="14B2ED14"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2) Выкрэслi лiшнiя словы — назвы адзення i зброi, якiя не належылi воiнам таго часу: кальчуга, шчыт, шлем, меч, пiсталет, кап ё, лук, стрэлы, аўтамат, булава.</w:t>
      </w:r>
    </w:p>
    <w:p w14:paraId="2F3DDBC7"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 xml:space="preserve"> 3) Выберы, для чаго будавалi сабор:</w:t>
      </w:r>
    </w:p>
    <w:p w14:paraId="73252E04"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Для абароны, для прыгажосцi, каб паказаць моц, незалежнасць дзяржавы.</w:t>
      </w:r>
    </w:p>
    <w:p w14:paraId="74634FA7"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lastRenderedPageBreak/>
        <w:t>4) Пералiчы назвы гарадоў, дзе былi ўзведзены храмы ў iмя Святой Caфii:</w:t>
      </w:r>
    </w:p>
    <w:p w14:paraId="20F3B1C8"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5) Што адбылося ў 1067г.?</w:t>
      </w:r>
    </w:p>
    <w:p w14:paraId="3FF7FFBA"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6) Хто перамог у бiтве на Нямiзе:</w:t>
      </w:r>
    </w:p>
    <w:p w14:paraId="281A53A5"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а) Усяслаў Чарадзей</w:t>
      </w:r>
    </w:p>
    <w:p w14:paraId="1507A8F3"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б) князi Яраслававiчы</w:t>
      </w:r>
    </w:p>
    <w:p w14:paraId="61E93B1B"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 xml:space="preserve">Рэфлексія. Якія пытанні вызвалі цяжкасці? Як вы лічыце на якія моманты трэба звярнуць увагу пры падрыхтоўцы дамашняга задання? Узаемаправерка. </w:t>
      </w:r>
    </w:p>
    <w:p w14:paraId="4B8D69ED" w14:textId="77777777" w:rsidR="000E07D6" w:rsidRPr="000E07D6" w:rsidRDefault="000E07D6" w:rsidP="000E07D6">
      <w:pPr>
        <w:pStyle w:val="a3"/>
        <w:numPr>
          <w:ilvl w:val="0"/>
          <w:numId w:val="2"/>
        </w:numPr>
        <w:spacing w:after="0"/>
        <w:ind w:firstLine="0"/>
        <w:jc w:val="both"/>
        <w:rPr>
          <w:rFonts w:ascii="Times New Roman" w:hAnsi="Times New Roman" w:cs="Times New Roman"/>
          <w:b/>
          <w:sz w:val="28"/>
          <w:szCs w:val="28"/>
          <w:lang w:val="be-BY"/>
        </w:rPr>
      </w:pPr>
      <w:r w:rsidRPr="000E07D6">
        <w:rPr>
          <w:rFonts w:ascii="Times New Roman" w:hAnsi="Times New Roman" w:cs="Times New Roman"/>
          <w:b/>
          <w:sz w:val="28"/>
          <w:szCs w:val="28"/>
          <w:lang w:val="be-BY"/>
        </w:rPr>
        <w:t>Этап інфармацыі аб дамашнім заданні</w:t>
      </w:r>
    </w:p>
    <w:p w14:paraId="0B259140"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Скласці вуснае паведамленне “Усяслаў Чарадзей – вялікі князь полацкі”</w:t>
      </w:r>
    </w:p>
    <w:p w14:paraId="3B420A29" w14:textId="77777777" w:rsidR="000E07D6" w:rsidRPr="000E07D6" w:rsidRDefault="000E07D6" w:rsidP="000E07D6">
      <w:pPr>
        <w:pStyle w:val="a3"/>
        <w:numPr>
          <w:ilvl w:val="0"/>
          <w:numId w:val="2"/>
        </w:numPr>
        <w:spacing w:after="0"/>
        <w:ind w:firstLine="0"/>
        <w:jc w:val="both"/>
        <w:rPr>
          <w:rFonts w:ascii="Times New Roman" w:hAnsi="Times New Roman" w:cs="Times New Roman"/>
          <w:b/>
          <w:sz w:val="28"/>
          <w:szCs w:val="28"/>
          <w:lang w:val="be-BY"/>
        </w:rPr>
      </w:pPr>
      <w:r w:rsidRPr="000E07D6">
        <w:rPr>
          <w:rFonts w:ascii="Times New Roman" w:hAnsi="Times New Roman" w:cs="Times New Roman"/>
          <w:b/>
          <w:sz w:val="28"/>
          <w:szCs w:val="28"/>
          <w:lang w:val="be-BY"/>
        </w:rPr>
        <w:t>Падвядзенне вынікаў урока.</w:t>
      </w:r>
    </w:p>
    <w:p w14:paraId="6F8C8C6D"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 xml:space="preserve">Вяртанне да пытанняў, якія ставіліся на пачатку ўрока. Удакладненне іх. </w:t>
      </w:r>
    </w:p>
    <w:p w14:paraId="7DF42103" w14:textId="77777777" w:rsidR="000E07D6" w:rsidRPr="000E07D6" w:rsidRDefault="000E07D6" w:rsidP="000E07D6">
      <w:pPr>
        <w:pStyle w:val="a3"/>
        <w:numPr>
          <w:ilvl w:val="0"/>
          <w:numId w:val="2"/>
        </w:numPr>
        <w:spacing w:after="0"/>
        <w:ind w:firstLine="0"/>
        <w:jc w:val="both"/>
        <w:rPr>
          <w:rFonts w:ascii="Times New Roman" w:hAnsi="Times New Roman" w:cs="Times New Roman"/>
          <w:b/>
          <w:sz w:val="28"/>
          <w:szCs w:val="28"/>
          <w:lang w:val="be-BY"/>
        </w:rPr>
      </w:pPr>
      <w:r w:rsidRPr="000E07D6">
        <w:rPr>
          <w:rFonts w:ascii="Times New Roman" w:hAnsi="Times New Roman" w:cs="Times New Roman"/>
          <w:b/>
          <w:sz w:val="28"/>
          <w:szCs w:val="28"/>
          <w:lang w:val="be-BY"/>
        </w:rPr>
        <w:t xml:space="preserve">Этап інфармавання аб адзнаках. </w:t>
      </w:r>
    </w:p>
    <w:p w14:paraId="19A37431"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Праводзіцца ацэньванне вучняў. Вучні вылічваюць агульную колькасць балаў у ацэначным лісце. Пры дапамозе табліцы вучні выстаўляць сябе адзнакі. Настаўнік называе вучняў, якія атрымалі бонусныя балы, а таксама вучні называюць тых, хто па іх меркаваннях атрымаў бонусны бал.</w:t>
      </w:r>
    </w:p>
    <w:p w14:paraId="2EAD3845" w14:textId="77777777" w:rsidR="000E07D6" w:rsidRPr="000E07D6" w:rsidRDefault="000E07D6" w:rsidP="000E07D6">
      <w:pPr>
        <w:pStyle w:val="a3"/>
        <w:numPr>
          <w:ilvl w:val="0"/>
          <w:numId w:val="2"/>
        </w:numPr>
        <w:spacing w:after="0"/>
        <w:ind w:firstLine="0"/>
        <w:jc w:val="both"/>
        <w:rPr>
          <w:rFonts w:ascii="Times New Roman" w:hAnsi="Times New Roman" w:cs="Times New Roman"/>
          <w:b/>
          <w:sz w:val="28"/>
          <w:szCs w:val="28"/>
          <w:lang w:val="be-BY"/>
        </w:rPr>
      </w:pPr>
      <w:r w:rsidRPr="000E07D6">
        <w:rPr>
          <w:rFonts w:ascii="Times New Roman" w:hAnsi="Times New Roman" w:cs="Times New Roman"/>
          <w:b/>
          <w:sz w:val="28"/>
          <w:szCs w:val="28"/>
          <w:lang w:val="be-BY"/>
        </w:rPr>
        <w:t>Этап рэфлексіі</w:t>
      </w:r>
    </w:p>
    <w:p w14:paraId="465478F2" w14:textId="77777777" w:rsidR="000E07D6" w:rsidRPr="000E07D6" w:rsidRDefault="000E07D6" w:rsidP="000E07D6">
      <w:pPr>
        <w:spacing w:after="0"/>
        <w:jc w:val="both"/>
        <w:rPr>
          <w:rFonts w:ascii="Times New Roman" w:hAnsi="Times New Roman" w:cs="Times New Roman"/>
          <w:sz w:val="28"/>
          <w:szCs w:val="28"/>
          <w:lang w:val="be-BY"/>
        </w:rPr>
      </w:pPr>
      <w:r w:rsidRPr="000E07D6">
        <w:rPr>
          <w:rFonts w:ascii="Times New Roman" w:hAnsi="Times New Roman" w:cs="Times New Roman"/>
          <w:sz w:val="28"/>
          <w:szCs w:val="28"/>
          <w:lang w:val="be-BY"/>
        </w:rPr>
        <w:t>Тэхніка “Цаглінкі”</w:t>
      </w:r>
    </w:p>
    <w:p w14:paraId="31B0B980" w14:textId="77777777" w:rsidR="000E07D6" w:rsidRPr="000E07D6" w:rsidRDefault="000E07D6" w:rsidP="000E07D6">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0E07D6">
        <w:rPr>
          <w:rFonts w:ascii="Times New Roman" w:hAnsi="Times New Roman" w:cs="Times New Roman"/>
          <w:sz w:val="28"/>
          <w:szCs w:val="28"/>
          <w:lang w:val="be-BY"/>
        </w:rPr>
        <w:t>Зараз мы таксама пабудуем з “цаглінак” дом для нашых ведаў. На сваіх “цаглінках” напішыце словы, прысвечаныя сённяшняму ўроку</w:t>
      </w:r>
    </w:p>
    <w:sectPr w:rsidR="000E07D6" w:rsidRPr="000E07D6" w:rsidSect="000E07D6">
      <w:pgSz w:w="11906" w:h="16838"/>
      <w:pgMar w:top="709"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1A5E5" w14:textId="77777777" w:rsidR="001F2236" w:rsidRDefault="001F2236" w:rsidP="00887324">
      <w:pPr>
        <w:spacing w:after="0" w:line="240" w:lineRule="auto"/>
      </w:pPr>
      <w:r>
        <w:separator/>
      </w:r>
    </w:p>
  </w:endnote>
  <w:endnote w:type="continuationSeparator" w:id="0">
    <w:p w14:paraId="36621FEA" w14:textId="77777777" w:rsidR="001F2236" w:rsidRDefault="001F2236" w:rsidP="00887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D65E" w14:textId="77777777" w:rsidR="001F2236" w:rsidRDefault="001F2236" w:rsidP="00887324">
      <w:pPr>
        <w:spacing w:after="0" w:line="240" w:lineRule="auto"/>
      </w:pPr>
      <w:r>
        <w:separator/>
      </w:r>
    </w:p>
  </w:footnote>
  <w:footnote w:type="continuationSeparator" w:id="0">
    <w:p w14:paraId="48A5D6E9" w14:textId="77777777" w:rsidR="001F2236" w:rsidRDefault="001F2236" w:rsidP="008873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5287F"/>
    <w:multiLevelType w:val="hybridMultilevel"/>
    <w:tmpl w:val="A20AD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0046DAF"/>
    <w:multiLevelType w:val="hybridMultilevel"/>
    <w:tmpl w:val="9C249C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0AA1926"/>
    <w:multiLevelType w:val="hybridMultilevel"/>
    <w:tmpl w:val="9F82B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65310270">
    <w:abstractNumId w:val="0"/>
  </w:num>
  <w:num w:numId="2" w16cid:durableId="554512063">
    <w:abstractNumId w:val="2"/>
  </w:num>
  <w:num w:numId="3" w16cid:durableId="723219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B81"/>
    <w:rsid w:val="000E07D6"/>
    <w:rsid w:val="001F2236"/>
    <w:rsid w:val="00621B81"/>
    <w:rsid w:val="006516C9"/>
    <w:rsid w:val="007C59B9"/>
    <w:rsid w:val="00814155"/>
    <w:rsid w:val="00887324"/>
    <w:rsid w:val="009108FF"/>
    <w:rsid w:val="00C83936"/>
    <w:rsid w:val="00ED3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EBDE5"/>
  <w15:docId w15:val="{95ADF680-CD8F-4271-AC78-A7D71FBDE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1B81"/>
    <w:pPr>
      <w:ind w:left="720"/>
      <w:contextualSpacing/>
    </w:pPr>
  </w:style>
  <w:style w:type="paragraph" w:styleId="a4">
    <w:name w:val="Balloon Text"/>
    <w:basedOn w:val="a"/>
    <w:link w:val="a5"/>
    <w:uiPriority w:val="99"/>
    <w:semiHidden/>
    <w:unhideWhenUsed/>
    <w:rsid w:val="00621B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1B81"/>
    <w:rPr>
      <w:rFonts w:ascii="Tahoma" w:hAnsi="Tahoma" w:cs="Tahoma"/>
      <w:sz w:val="16"/>
      <w:szCs w:val="16"/>
    </w:rPr>
  </w:style>
  <w:style w:type="table" w:styleId="a6">
    <w:name w:val="Table Grid"/>
    <w:basedOn w:val="a1"/>
    <w:uiPriority w:val="59"/>
    <w:rsid w:val="00621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8732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87324"/>
  </w:style>
  <w:style w:type="paragraph" w:styleId="a9">
    <w:name w:val="footer"/>
    <w:basedOn w:val="a"/>
    <w:link w:val="aa"/>
    <w:uiPriority w:val="99"/>
    <w:unhideWhenUsed/>
    <w:rsid w:val="0088732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87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8047</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Karina</cp:lastModifiedBy>
  <cp:revision>2</cp:revision>
  <dcterms:created xsi:type="dcterms:W3CDTF">2023-01-09T17:09:00Z</dcterms:created>
  <dcterms:modified xsi:type="dcterms:W3CDTF">2023-01-09T17:09:00Z</dcterms:modified>
</cp:coreProperties>
</file>